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FCD33" w14:textId="3B46CF15" w:rsidR="0027576C" w:rsidRDefault="0027576C" w:rsidP="0027576C">
      <w:pPr>
        <w:tabs>
          <w:tab w:val="left" w:pos="426"/>
        </w:tabs>
        <w:suppressAutoHyphens/>
        <w:autoSpaceDN w:val="0"/>
        <w:spacing w:after="0" w:line="360" w:lineRule="auto"/>
        <w:ind w:right="-1"/>
        <w:jc w:val="both"/>
        <w:rPr>
          <w:rFonts w:ascii="Times New Roman" w:eastAsia="SimSun" w:hAnsi="Times New Roman" w:cs="Times New Roman"/>
          <w:bCs/>
          <w:kern w:val="3"/>
          <w:sz w:val="24"/>
          <w:szCs w:val="24"/>
          <w14:ligatures w14:val="none"/>
        </w:rPr>
      </w:pPr>
      <w:r>
        <w:rPr>
          <w:noProof/>
        </w:rPr>
        <w:drawing>
          <wp:anchor distT="0" distB="0" distL="114300" distR="114300" simplePos="0" relativeHeight="251659264" behindDoc="0" locked="0" layoutInCell="1" allowOverlap="1" wp14:anchorId="10449D36" wp14:editId="3011F092">
            <wp:simplePos x="0" y="0"/>
            <wp:positionH relativeFrom="margin">
              <wp:posOffset>2418080</wp:posOffset>
            </wp:positionH>
            <wp:positionV relativeFrom="paragraph">
              <wp:posOffset>-580390</wp:posOffset>
            </wp:positionV>
            <wp:extent cx="1104265" cy="1064895"/>
            <wp:effectExtent l="0" t="0" r="635" b="1905"/>
            <wp:wrapNone/>
            <wp:docPr id="17964441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265" cy="1064895"/>
                    </a:xfrm>
                    <a:prstGeom prst="rect">
                      <a:avLst/>
                    </a:prstGeom>
                    <a:noFill/>
                  </pic:spPr>
                </pic:pic>
              </a:graphicData>
            </a:graphic>
            <wp14:sizeRelH relativeFrom="page">
              <wp14:pctWidth>0</wp14:pctWidth>
            </wp14:sizeRelH>
            <wp14:sizeRelV relativeFrom="page">
              <wp14:pctHeight>0</wp14:pctHeight>
            </wp14:sizeRelV>
          </wp:anchor>
        </w:drawing>
      </w:r>
    </w:p>
    <w:p w14:paraId="177FFA4B" w14:textId="77777777" w:rsidR="0027576C" w:rsidRDefault="0027576C" w:rsidP="0027576C">
      <w:pPr>
        <w:tabs>
          <w:tab w:val="left" w:pos="426"/>
        </w:tabs>
        <w:suppressAutoHyphens/>
        <w:autoSpaceDN w:val="0"/>
        <w:spacing w:after="0" w:line="360" w:lineRule="auto"/>
        <w:ind w:right="566"/>
        <w:jc w:val="both"/>
        <w:rPr>
          <w:rFonts w:ascii="Times New Roman" w:eastAsia="SimSun" w:hAnsi="Times New Roman" w:cs="Times New Roman"/>
          <w:bCs/>
          <w:kern w:val="3"/>
          <w:sz w:val="24"/>
          <w:szCs w:val="24"/>
          <w14:ligatures w14:val="none"/>
        </w:rPr>
      </w:pPr>
    </w:p>
    <w:p w14:paraId="23B1BDC7" w14:textId="77777777" w:rsidR="0027576C" w:rsidRDefault="0027576C" w:rsidP="0027576C">
      <w:pPr>
        <w:keepNext/>
        <w:tabs>
          <w:tab w:val="left" w:pos="2160"/>
          <w:tab w:val="left" w:pos="2340"/>
        </w:tabs>
        <w:suppressAutoHyphens/>
        <w:autoSpaceDN w:val="0"/>
        <w:spacing w:after="0" w:line="240" w:lineRule="auto"/>
        <w:jc w:val="center"/>
        <w:outlineLvl w:val="0"/>
        <w:rPr>
          <w:rFonts w:ascii="Times New Roman" w:eastAsia="Calibri" w:hAnsi="Times New Roman" w:cs="Times New Roman"/>
          <w:b/>
          <w:bCs/>
          <w:kern w:val="3"/>
          <w:sz w:val="40"/>
          <w:szCs w:val="40"/>
          <w:lang w:eastAsia="it-IT" w:bidi="he-IL"/>
          <w14:ligatures w14:val="none"/>
        </w:rPr>
      </w:pPr>
      <w:r>
        <w:rPr>
          <w:rFonts w:ascii="Times New Roman" w:eastAsia="Calibri" w:hAnsi="Times New Roman" w:cs="Times New Roman"/>
          <w:b/>
          <w:bCs/>
          <w:kern w:val="3"/>
          <w:sz w:val="40"/>
          <w:szCs w:val="40"/>
          <w:lang w:eastAsia="it-IT" w:bidi="he-IL"/>
          <w14:ligatures w14:val="none"/>
        </w:rPr>
        <w:t>CONSIGLIO DELL’ORDINE DEGLI AVVOCATI</w:t>
      </w:r>
    </w:p>
    <w:p w14:paraId="74CA4D69" w14:textId="77777777" w:rsidR="0027576C" w:rsidRDefault="0027576C" w:rsidP="0027576C">
      <w:pPr>
        <w:keepNext/>
        <w:tabs>
          <w:tab w:val="left" w:pos="2127"/>
          <w:tab w:val="left" w:pos="2160"/>
        </w:tabs>
        <w:suppressAutoHyphens/>
        <w:autoSpaceDN w:val="0"/>
        <w:spacing w:after="0" w:line="240" w:lineRule="auto"/>
        <w:jc w:val="center"/>
        <w:outlineLvl w:val="0"/>
        <w:rPr>
          <w:rFonts w:ascii="Times New Roman" w:eastAsia="Calibri" w:hAnsi="Times New Roman" w:cs="Times New Roman"/>
          <w:b/>
          <w:bCs/>
          <w:kern w:val="3"/>
          <w:sz w:val="40"/>
          <w:szCs w:val="40"/>
          <w:lang w:eastAsia="it-IT" w:bidi="he-IL"/>
          <w14:ligatures w14:val="none"/>
        </w:rPr>
      </w:pPr>
      <w:r>
        <w:rPr>
          <w:rFonts w:ascii="Times New Roman" w:eastAsia="Calibri" w:hAnsi="Times New Roman" w:cs="Times New Roman"/>
          <w:b/>
          <w:bCs/>
          <w:kern w:val="3"/>
          <w:sz w:val="40"/>
          <w:szCs w:val="40"/>
          <w:lang w:eastAsia="it-IT" w:bidi="he-IL"/>
          <w14:ligatures w14:val="none"/>
        </w:rPr>
        <w:t>DI CROTONE</w:t>
      </w:r>
    </w:p>
    <w:p w14:paraId="1008B859" w14:textId="77777777" w:rsidR="0027576C" w:rsidRDefault="0027576C" w:rsidP="0027576C">
      <w:pPr>
        <w:keepNext/>
        <w:tabs>
          <w:tab w:val="left" w:pos="2160"/>
          <w:tab w:val="left" w:pos="2340"/>
        </w:tabs>
        <w:suppressAutoHyphens/>
        <w:autoSpaceDN w:val="0"/>
        <w:spacing w:after="0" w:line="240" w:lineRule="auto"/>
        <w:jc w:val="center"/>
        <w:outlineLvl w:val="0"/>
        <w:rPr>
          <w:rFonts w:ascii="Times New Roman" w:eastAsia="SimSun" w:hAnsi="Times New Roman" w:cs="Times New Roman"/>
          <w:kern w:val="3"/>
          <w14:ligatures w14:val="none"/>
        </w:rPr>
      </w:pPr>
    </w:p>
    <w:p w14:paraId="3994E3E8" w14:textId="48EC1EEF" w:rsidR="0027576C" w:rsidRDefault="0027576C" w:rsidP="0027576C">
      <w:pPr>
        <w:tabs>
          <w:tab w:val="left" w:pos="636"/>
          <w:tab w:val="left" w:pos="2160"/>
          <w:tab w:val="left" w:pos="2340"/>
          <w:tab w:val="center" w:pos="4536"/>
        </w:tabs>
        <w:suppressAutoHyphens/>
        <w:autoSpaceDN w:val="0"/>
        <w:spacing w:after="0" w:line="360" w:lineRule="auto"/>
        <w:ind w:right="566"/>
        <w:rPr>
          <w:rFonts w:ascii="Times New Roman" w:eastAsia="SimSun" w:hAnsi="Times New Roman" w:cs="Times New Roman"/>
          <w:kern w:val="3"/>
          <w:sz w:val="24"/>
          <w:szCs w:val="24"/>
          <w14:ligatures w14:val="none"/>
        </w:rPr>
      </w:pPr>
      <w:r>
        <w:rPr>
          <w:rFonts w:ascii="Times New Roman" w:eastAsia="Times New Roman" w:hAnsi="Times New Roman" w:cs="Times New Roman"/>
          <w:b/>
          <w:kern w:val="3"/>
          <w:sz w:val="28"/>
          <w:szCs w:val="24"/>
          <w:lang w:eastAsia="it-IT" w:bidi="he-IL"/>
          <w14:ligatures w14:val="none"/>
        </w:rPr>
        <w:tab/>
      </w:r>
      <w:r>
        <w:rPr>
          <w:rFonts w:ascii="Times New Roman" w:eastAsia="Times New Roman" w:hAnsi="Times New Roman" w:cs="Times New Roman"/>
          <w:b/>
          <w:kern w:val="3"/>
          <w:sz w:val="28"/>
          <w:szCs w:val="24"/>
          <w:lang w:eastAsia="it-IT" w:bidi="he-IL"/>
          <w14:ligatures w14:val="none"/>
        </w:rPr>
        <w:tab/>
      </w:r>
      <w:r>
        <w:rPr>
          <w:rFonts w:ascii="Times New Roman" w:eastAsia="Times New Roman" w:hAnsi="Times New Roman" w:cs="Times New Roman"/>
          <w:b/>
          <w:kern w:val="3"/>
          <w:sz w:val="28"/>
          <w:szCs w:val="24"/>
          <w:lang w:eastAsia="it-IT" w:bidi="he-IL"/>
          <w14:ligatures w14:val="none"/>
        </w:rPr>
        <w:tab/>
      </w:r>
      <w:r>
        <w:rPr>
          <w:rFonts w:ascii="Times New Roman" w:eastAsia="Times New Roman" w:hAnsi="Times New Roman" w:cs="Times New Roman"/>
          <w:b/>
          <w:kern w:val="3"/>
          <w:sz w:val="28"/>
          <w:szCs w:val="24"/>
          <w:lang w:eastAsia="it-IT" w:bidi="he-IL"/>
          <w14:ligatures w14:val="none"/>
        </w:rPr>
        <w:tab/>
        <w:t>Verbale n.34</w:t>
      </w:r>
    </w:p>
    <w:p w14:paraId="1FF81041" w14:textId="6DA8302D" w:rsidR="0027576C" w:rsidRDefault="0027576C" w:rsidP="0027576C">
      <w:pPr>
        <w:tabs>
          <w:tab w:val="left" w:pos="2160"/>
          <w:tab w:val="left" w:pos="2340"/>
        </w:tabs>
        <w:suppressAutoHyphens/>
        <w:autoSpaceDN w:val="0"/>
        <w:spacing w:after="0" w:line="360" w:lineRule="auto"/>
        <w:ind w:right="-1"/>
        <w:jc w:val="both"/>
        <w:rPr>
          <w:rFonts w:ascii="Times New Roman" w:eastAsia="Calibri" w:hAnsi="Times New Roman" w:cs="Times New Roman"/>
          <w:kern w:val="3"/>
          <w:sz w:val="24"/>
          <w:szCs w:val="24"/>
          <w:lang w:eastAsia="it-IT" w:bidi="he-IL"/>
          <w14:ligatures w14:val="none"/>
        </w:rPr>
      </w:pPr>
      <w:r>
        <w:rPr>
          <w:rFonts w:ascii="Times New Roman" w:eastAsia="Calibri" w:hAnsi="Times New Roman" w:cs="Times New Roman"/>
          <w:kern w:val="3"/>
          <w:sz w:val="24"/>
          <w:szCs w:val="24"/>
          <w:lang w:eastAsia="it-IT" w:bidi="he-IL"/>
          <w14:ligatures w14:val="none"/>
        </w:rPr>
        <w:t xml:space="preserve">L’anno 2024, il giorno 04 del mese di dicembre, giusta convocazione, per le ore 15.30, ns. prot. n.6847/2024, regolarmente trasmessa in data 29/11/2024 </w:t>
      </w:r>
      <w:r>
        <w:rPr>
          <w:rFonts w:ascii="Times New Roman" w:eastAsia="Calibri" w:hAnsi="Times New Roman" w:cs="Times New Roman"/>
          <w:sz w:val="24"/>
          <w:szCs w:val="24"/>
          <w:lang w:eastAsia="it-IT" w:bidi="he-IL"/>
        </w:rPr>
        <w:t>si sono riuniti i signori</w:t>
      </w:r>
      <w:r>
        <w:rPr>
          <w:rFonts w:ascii="Times New Roman" w:eastAsia="Calibri" w:hAnsi="Times New Roman" w:cs="Times New Roman"/>
          <w:kern w:val="3"/>
          <w:sz w:val="24"/>
          <w:szCs w:val="24"/>
          <w:lang w:eastAsia="it-IT" w:bidi="he-IL"/>
          <w14:ligatures w14:val="none"/>
        </w:rPr>
        <w:t>:</w:t>
      </w:r>
    </w:p>
    <w:tbl>
      <w:tblPr>
        <w:tblStyle w:val="Grigliatabella"/>
        <w:tblW w:w="11083" w:type="dxa"/>
        <w:tblInd w:w="-572" w:type="dxa"/>
        <w:tblLook w:val="04A0" w:firstRow="1" w:lastRow="0" w:firstColumn="1" w:lastColumn="0" w:noHBand="0" w:noVBand="1"/>
      </w:tblPr>
      <w:tblGrid>
        <w:gridCol w:w="3232"/>
        <w:gridCol w:w="1231"/>
        <w:gridCol w:w="1272"/>
        <w:gridCol w:w="1514"/>
        <w:gridCol w:w="1250"/>
        <w:gridCol w:w="1292"/>
        <w:gridCol w:w="1292"/>
      </w:tblGrid>
      <w:tr w:rsidR="0027576C" w14:paraId="27436716"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0A944058" w14:textId="77777777" w:rsidR="0027576C" w:rsidRDefault="0027576C">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AVVOCATI</w:t>
            </w:r>
          </w:p>
        </w:tc>
        <w:tc>
          <w:tcPr>
            <w:tcW w:w="1170" w:type="dxa"/>
            <w:tcBorders>
              <w:top w:val="single" w:sz="4" w:space="0" w:color="auto"/>
              <w:left w:val="single" w:sz="4" w:space="0" w:color="auto"/>
              <w:bottom w:val="single" w:sz="4" w:space="0" w:color="auto"/>
              <w:right w:val="single" w:sz="4" w:space="0" w:color="auto"/>
            </w:tcBorders>
          </w:tcPr>
          <w:p w14:paraId="74752251" w14:textId="77777777" w:rsidR="0027576C" w:rsidRDefault="0027576C">
            <w:pPr>
              <w:spacing w:line="252" w:lineRule="auto"/>
              <w:rPr>
                <w:rFonts w:ascii="Times New Roman" w:hAnsi="Times New Roman" w:cs="Times New Roman"/>
                <w:b/>
                <w:bCs/>
                <w:sz w:val="20"/>
                <w:szCs w:val="20"/>
              </w:rPr>
            </w:pPr>
          </w:p>
        </w:tc>
        <w:tc>
          <w:tcPr>
            <w:tcW w:w="1272" w:type="dxa"/>
            <w:tcBorders>
              <w:top w:val="single" w:sz="4" w:space="0" w:color="auto"/>
              <w:left w:val="single" w:sz="4" w:space="0" w:color="auto"/>
              <w:bottom w:val="single" w:sz="4" w:space="0" w:color="auto"/>
              <w:right w:val="single" w:sz="4" w:space="0" w:color="auto"/>
            </w:tcBorders>
            <w:hideMark/>
          </w:tcPr>
          <w:p w14:paraId="4CB28006" w14:textId="77777777" w:rsidR="0027576C" w:rsidRDefault="0027576C">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PRESENTE</w:t>
            </w:r>
          </w:p>
        </w:tc>
        <w:tc>
          <w:tcPr>
            <w:tcW w:w="1527" w:type="dxa"/>
            <w:tcBorders>
              <w:top w:val="single" w:sz="4" w:space="0" w:color="auto"/>
              <w:left w:val="single" w:sz="4" w:space="0" w:color="auto"/>
              <w:bottom w:val="single" w:sz="4" w:space="0" w:color="auto"/>
              <w:right w:val="single" w:sz="4" w:space="0" w:color="auto"/>
            </w:tcBorders>
            <w:hideMark/>
          </w:tcPr>
          <w:p w14:paraId="76E65718" w14:textId="77777777" w:rsidR="0027576C" w:rsidRDefault="0027576C">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ENTRA ALLE ORE</w:t>
            </w:r>
          </w:p>
        </w:tc>
        <w:tc>
          <w:tcPr>
            <w:tcW w:w="1261" w:type="dxa"/>
            <w:tcBorders>
              <w:top w:val="single" w:sz="4" w:space="0" w:color="auto"/>
              <w:left w:val="single" w:sz="4" w:space="0" w:color="auto"/>
              <w:bottom w:val="single" w:sz="4" w:space="0" w:color="auto"/>
              <w:right w:val="single" w:sz="4" w:space="0" w:color="auto"/>
            </w:tcBorders>
            <w:hideMark/>
          </w:tcPr>
          <w:p w14:paraId="7DA829A7" w14:textId="77777777" w:rsidR="0027576C" w:rsidRDefault="0027576C">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ESCE ALLE ORE</w:t>
            </w:r>
          </w:p>
        </w:tc>
        <w:tc>
          <w:tcPr>
            <w:tcW w:w="1296" w:type="dxa"/>
            <w:tcBorders>
              <w:top w:val="single" w:sz="4" w:space="0" w:color="auto"/>
              <w:left w:val="single" w:sz="4" w:space="0" w:color="auto"/>
              <w:bottom w:val="single" w:sz="4" w:space="0" w:color="auto"/>
              <w:right w:val="single" w:sz="4" w:space="0" w:color="auto"/>
            </w:tcBorders>
            <w:hideMark/>
          </w:tcPr>
          <w:p w14:paraId="3752E846" w14:textId="77777777" w:rsidR="0027576C" w:rsidRDefault="0027576C">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RIENTRA ALLE ORE</w:t>
            </w:r>
          </w:p>
        </w:tc>
        <w:tc>
          <w:tcPr>
            <w:tcW w:w="1296" w:type="dxa"/>
            <w:tcBorders>
              <w:top w:val="single" w:sz="4" w:space="0" w:color="auto"/>
              <w:left w:val="single" w:sz="4" w:space="0" w:color="auto"/>
              <w:bottom w:val="single" w:sz="4" w:space="0" w:color="auto"/>
              <w:right w:val="single" w:sz="4" w:space="0" w:color="auto"/>
            </w:tcBorders>
            <w:hideMark/>
          </w:tcPr>
          <w:p w14:paraId="02A5A1F8" w14:textId="77777777" w:rsidR="0027576C" w:rsidRDefault="0027576C">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ASSENTE</w:t>
            </w:r>
          </w:p>
        </w:tc>
      </w:tr>
      <w:tr w:rsidR="0027576C" w14:paraId="1D1321C6"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5FD66F1D"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Salvatore Rocca</w:t>
            </w:r>
          </w:p>
        </w:tc>
        <w:tc>
          <w:tcPr>
            <w:tcW w:w="1170" w:type="dxa"/>
            <w:tcBorders>
              <w:top w:val="single" w:sz="4" w:space="0" w:color="auto"/>
              <w:left w:val="single" w:sz="4" w:space="0" w:color="auto"/>
              <w:bottom w:val="single" w:sz="4" w:space="0" w:color="auto"/>
              <w:right w:val="single" w:sz="4" w:space="0" w:color="auto"/>
            </w:tcBorders>
            <w:hideMark/>
          </w:tcPr>
          <w:p w14:paraId="40719E40" w14:textId="77777777" w:rsidR="0027576C" w:rsidRDefault="0027576C">
            <w:pPr>
              <w:spacing w:line="252" w:lineRule="auto"/>
              <w:rPr>
                <w:rFonts w:ascii="Times New Roman" w:hAnsi="Times New Roman" w:cs="Times New Roman"/>
              </w:rPr>
            </w:pPr>
            <w:r>
              <w:rPr>
                <w:rFonts w:ascii="Times New Roman" w:hAnsi="Times New Roman" w:cs="Times New Roman"/>
              </w:rPr>
              <w:t>Presidente</w:t>
            </w:r>
          </w:p>
        </w:tc>
        <w:tc>
          <w:tcPr>
            <w:tcW w:w="1272" w:type="dxa"/>
            <w:tcBorders>
              <w:top w:val="single" w:sz="4" w:space="0" w:color="auto"/>
              <w:left w:val="single" w:sz="4" w:space="0" w:color="auto"/>
              <w:bottom w:val="single" w:sz="4" w:space="0" w:color="auto"/>
              <w:right w:val="single" w:sz="4" w:space="0" w:color="auto"/>
            </w:tcBorders>
            <w:hideMark/>
          </w:tcPr>
          <w:p w14:paraId="61D0DA9C" w14:textId="066385AD" w:rsidR="0027576C" w:rsidRDefault="005053AE">
            <w:pPr>
              <w:rPr>
                <w:rFonts w:ascii="Times New Roman" w:hAnsi="Times New Roman" w:cs="Times New Roman"/>
              </w:rPr>
            </w:pPr>
            <w:r>
              <w:rPr>
                <w:rFonts w:ascii="Times New Roman" w:hAnsi="Times New Roman" w:cs="Times New Roman"/>
              </w:rPr>
              <w:t>X</w:t>
            </w:r>
          </w:p>
        </w:tc>
        <w:tc>
          <w:tcPr>
            <w:tcW w:w="1527" w:type="dxa"/>
            <w:tcBorders>
              <w:top w:val="single" w:sz="4" w:space="0" w:color="auto"/>
              <w:left w:val="single" w:sz="4" w:space="0" w:color="auto"/>
              <w:bottom w:val="single" w:sz="4" w:space="0" w:color="auto"/>
              <w:right w:val="single" w:sz="4" w:space="0" w:color="auto"/>
            </w:tcBorders>
          </w:tcPr>
          <w:p w14:paraId="245F78F3"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7DAFD9CA"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5E432094"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5045B3E4" w14:textId="684D20D6" w:rsidR="0027576C" w:rsidRDefault="0027576C">
            <w:pPr>
              <w:spacing w:line="252" w:lineRule="auto"/>
              <w:rPr>
                <w:rFonts w:ascii="Times New Roman" w:hAnsi="Times New Roman" w:cs="Times New Roman"/>
                <w:sz w:val="28"/>
                <w:szCs w:val="28"/>
              </w:rPr>
            </w:pPr>
          </w:p>
        </w:tc>
      </w:tr>
      <w:tr w:rsidR="0027576C" w14:paraId="123F779D"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02036AA5"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Giuseppe Gallo</w:t>
            </w:r>
          </w:p>
        </w:tc>
        <w:tc>
          <w:tcPr>
            <w:tcW w:w="1170" w:type="dxa"/>
            <w:tcBorders>
              <w:top w:val="single" w:sz="4" w:space="0" w:color="auto"/>
              <w:left w:val="single" w:sz="4" w:space="0" w:color="auto"/>
              <w:bottom w:val="single" w:sz="4" w:space="0" w:color="auto"/>
              <w:right w:val="single" w:sz="4" w:space="0" w:color="auto"/>
            </w:tcBorders>
            <w:hideMark/>
          </w:tcPr>
          <w:p w14:paraId="581EFAE1" w14:textId="77777777" w:rsidR="0027576C" w:rsidRDefault="0027576C">
            <w:pPr>
              <w:spacing w:line="252" w:lineRule="auto"/>
              <w:rPr>
                <w:rFonts w:ascii="Times New Roman" w:hAnsi="Times New Roman" w:cs="Times New Roman"/>
              </w:rPr>
            </w:pPr>
            <w:r>
              <w:rPr>
                <w:rFonts w:ascii="Times New Roman" w:hAnsi="Times New Roman" w:cs="Times New Roman"/>
              </w:rPr>
              <w:t>Segretario</w:t>
            </w:r>
          </w:p>
        </w:tc>
        <w:tc>
          <w:tcPr>
            <w:tcW w:w="1272" w:type="dxa"/>
            <w:tcBorders>
              <w:top w:val="single" w:sz="4" w:space="0" w:color="auto"/>
              <w:left w:val="single" w:sz="4" w:space="0" w:color="auto"/>
              <w:bottom w:val="single" w:sz="4" w:space="0" w:color="auto"/>
              <w:right w:val="single" w:sz="4" w:space="0" w:color="auto"/>
            </w:tcBorders>
            <w:hideMark/>
          </w:tcPr>
          <w:p w14:paraId="378B79C2" w14:textId="5F782E09"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7CCAE728"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0F12E803"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635B85F1"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492E59FF" w14:textId="77777777" w:rsidR="0027576C" w:rsidRDefault="0027576C">
            <w:pPr>
              <w:spacing w:line="252" w:lineRule="auto"/>
              <w:rPr>
                <w:rFonts w:ascii="Times New Roman" w:hAnsi="Times New Roman" w:cs="Times New Roman"/>
                <w:sz w:val="28"/>
                <w:szCs w:val="28"/>
              </w:rPr>
            </w:pPr>
          </w:p>
        </w:tc>
      </w:tr>
      <w:tr w:rsidR="0027576C" w14:paraId="7AC3C139"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27DC6BB2"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Flaviana Leonardi</w:t>
            </w:r>
          </w:p>
        </w:tc>
        <w:tc>
          <w:tcPr>
            <w:tcW w:w="1170" w:type="dxa"/>
            <w:tcBorders>
              <w:top w:val="single" w:sz="4" w:space="0" w:color="auto"/>
              <w:left w:val="single" w:sz="4" w:space="0" w:color="auto"/>
              <w:bottom w:val="single" w:sz="4" w:space="0" w:color="auto"/>
              <w:right w:val="single" w:sz="4" w:space="0" w:color="auto"/>
            </w:tcBorders>
            <w:hideMark/>
          </w:tcPr>
          <w:p w14:paraId="4E1C6534" w14:textId="77777777" w:rsidR="0027576C" w:rsidRDefault="0027576C">
            <w:pPr>
              <w:spacing w:line="252" w:lineRule="auto"/>
              <w:rPr>
                <w:rFonts w:ascii="Times New Roman" w:hAnsi="Times New Roman" w:cs="Times New Roman"/>
              </w:rPr>
            </w:pPr>
            <w:r>
              <w:rPr>
                <w:rFonts w:ascii="Times New Roman" w:hAnsi="Times New Roman" w:cs="Times New Roman"/>
              </w:rPr>
              <w:t>Tesoriere</w:t>
            </w:r>
          </w:p>
        </w:tc>
        <w:tc>
          <w:tcPr>
            <w:tcW w:w="1272" w:type="dxa"/>
            <w:tcBorders>
              <w:top w:val="single" w:sz="4" w:space="0" w:color="auto"/>
              <w:left w:val="single" w:sz="4" w:space="0" w:color="auto"/>
              <w:bottom w:val="single" w:sz="4" w:space="0" w:color="auto"/>
              <w:right w:val="single" w:sz="4" w:space="0" w:color="auto"/>
            </w:tcBorders>
            <w:hideMark/>
          </w:tcPr>
          <w:p w14:paraId="3263580E" w14:textId="208AEA9C"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2835D499"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3429BE4F"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4076B68A"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25459DCE" w14:textId="77777777" w:rsidR="0027576C" w:rsidRDefault="0027576C">
            <w:pPr>
              <w:spacing w:line="252" w:lineRule="auto"/>
              <w:rPr>
                <w:rFonts w:ascii="Times New Roman" w:hAnsi="Times New Roman" w:cs="Times New Roman"/>
                <w:sz w:val="28"/>
                <w:szCs w:val="28"/>
              </w:rPr>
            </w:pPr>
          </w:p>
        </w:tc>
      </w:tr>
      <w:tr w:rsidR="0027576C" w14:paraId="04892771"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42D89C4C"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Giuseppe Albanese</w:t>
            </w:r>
          </w:p>
        </w:tc>
        <w:tc>
          <w:tcPr>
            <w:tcW w:w="1170" w:type="dxa"/>
            <w:tcBorders>
              <w:top w:val="single" w:sz="4" w:space="0" w:color="auto"/>
              <w:left w:val="single" w:sz="4" w:space="0" w:color="auto"/>
              <w:bottom w:val="single" w:sz="4" w:space="0" w:color="auto"/>
              <w:right w:val="single" w:sz="4" w:space="0" w:color="auto"/>
            </w:tcBorders>
            <w:hideMark/>
          </w:tcPr>
          <w:p w14:paraId="0AF0DB5E"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551C4AC3" w14:textId="330BED34"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396CFBB9"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2501BCBA"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4EB20136"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1DE56610" w14:textId="77777777" w:rsidR="0027576C" w:rsidRDefault="0027576C">
            <w:pPr>
              <w:spacing w:line="252" w:lineRule="auto"/>
              <w:rPr>
                <w:rFonts w:ascii="Times New Roman" w:hAnsi="Times New Roman" w:cs="Times New Roman"/>
                <w:sz w:val="28"/>
                <w:szCs w:val="28"/>
              </w:rPr>
            </w:pPr>
          </w:p>
        </w:tc>
      </w:tr>
      <w:tr w:rsidR="0027576C" w14:paraId="543305C3"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1CBAD34C"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 xml:space="preserve">Teresa </w:t>
            </w:r>
            <w:proofErr w:type="spellStart"/>
            <w:r>
              <w:rPr>
                <w:rFonts w:ascii="Times New Roman" w:hAnsi="Times New Roman" w:cs="Times New Roman"/>
              </w:rPr>
              <w:t>Battigaglia</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4648DBC2"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74237073" w14:textId="683DD606" w:rsidR="0027576C" w:rsidRDefault="0027576C">
            <w:pPr>
              <w:spacing w:line="252" w:lineRule="auto"/>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0E9DD6DA"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58483266"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64C25EA6"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0FB60037" w14:textId="6B97B5EF"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r>
      <w:tr w:rsidR="0027576C" w14:paraId="44D39A38"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4470E421"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Serafina Cavaliere</w:t>
            </w:r>
          </w:p>
        </w:tc>
        <w:tc>
          <w:tcPr>
            <w:tcW w:w="1170" w:type="dxa"/>
            <w:tcBorders>
              <w:top w:val="single" w:sz="4" w:space="0" w:color="auto"/>
              <w:left w:val="single" w:sz="4" w:space="0" w:color="auto"/>
              <w:bottom w:val="single" w:sz="4" w:space="0" w:color="auto"/>
              <w:right w:val="single" w:sz="4" w:space="0" w:color="auto"/>
            </w:tcBorders>
            <w:hideMark/>
          </w:tcPr>
          <w:p w14:paraId="39EC9B1C"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450741D6" w14:textId="362B8E0E"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hideMark/>
          </w:tcPr>
          <w:p w14:paraId="42757F37" w14:textId="77777777" w:rsidR="0027576C" w:rsidRDefault="0027576C">
            <w:pPr>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hideMark/>
          </w:tcPr>
          <w:p w14:paraId="309E3DF8" w14:textId="66A3B321" w:rsidR="0027576C" w:rsidRDefault="0027576C">
            <w:pPr>
              <w:spacing w:line="240" w:lineRule="auto"/>
              <w:rPr>
                <w:rFonts w:ascii="Times New Roman" w:hAnsi="Times New Roman" w:cs="Times New Roman"/>
                <w:kern w:val="0"/>
                <w:sz w:val="28"/>
                <w:szCs w:val="28"/>
                <w:lang w:eastAsia="it-IT"/>
                <w14:ligatures w14:val="none"/>
              </w:rPr>
            </w:pPr>
          </w:p>
        </w:tc>
        <w:tc>
          <w:tcPr>
            <w:tcW w:w="1296" w:type="dxa"/>
            <w:tcBorders>
              <w:top w:val="single" w:sz="4" w:space="0" w:color="auto"/>
              <w:left w:val="single" w:sz="4" w:space="0" w:color="auto"/>
              <w:bottom w:val="single" w:sz="4" w:space="0" w:color="auto"/>
              <w:right w:val="single" w:sz="4" w:space="0" w:color="auto"/>
            </w:tcBorders>
            <w:hideMark/>
          </w:tcPr>
          <w:p w14:paraId="41BC1688" w14:textId="77777777" w:rsidR="0027576C" w:rsidRDefault="0027576C">
            <w:pPr>
              <w:rPr>
                <w:rFonts w:ascii="Times New Roman" w:hAnsi="Times New Roman" w:cs="Times New Roman"/>
                <w:kern w:val="0"/>
                <w:sz w:val="28"/>
                <w:szCs w:val="28"/>
                <w:lang w:eastAsia="it-IT"/>
                <w14:ligatures w14:val="none"/>
              </w:rPr>
            </w:pPr>
          </w:p>
        </w:tc>
        <w:tc>
          <w:tcPr>
            <w:tcW w:w="1296" w:type="dxa"/>
            <w:tcBorders>
              <w:top w:val="single" w:sz="4" w:space="0" w:color="auto"/>
              <w:left w:val="single" w:sz="4" w:space="0" w:color="auto"/>
              <w:bottom w:val="single" w:sz="4" w:space="0" w:color="auto"/>
              <w:right w:val="single" w:sz="4" w:space="0" w:color="auto"/>
            </w:tcBorders>
          </w:tcPr>
          <w:p w14:paraId="67B9252A" w14:textId="77777777" w:rsidR="0027576C" w:rsidRDefault="0027576C">
            <w:pPr>
              <w:spacing w:line="252" w:lineRule="auto"/>
              <w:rPr>
                <w:rFonts w:ascii="Times New Roman" w:hAnsi="Times New Roman" w:cs="Times New Roman"/>
                <w:sz w:val="28"/>
                <w:szCs w:val="28"/>
              </w:rPr>
            </w:pPr>
          </w:p>
        </w:tc>
      </w:tr>
      <w:tr w:rsidR="0027576C" w14:paraId="2F67A107"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04D027A5" w14:textId="77777777" w:rsidR="0027576C" w:rsidRDefault="0027576C" w:rsidP="00D26360">
            <w:pPr>
              <w:numPr>
                <w:ilvl w:val="0"/>
                <w:numId w:val="1"/>
              </w:numPr>
              <w:spacing w:line="252" w:lineRule="auto"/>
              <w:ind w:left="320" w:right="-113" w:hanging="320"/>
              <w:contextualSpacing/>
              <w:rPr>
                <w:rFonts w:ascii="Times New Roman" w:hAnsi="Times New Roman" w:cs="Times New Roman"/>
              </w:rPr>
            </w:pPr>
            <w:r>
              <w:rPr>
                <w:rFonts w:ascii="Times New Roman" w:hAnsi="Times New Roman" w:cs="Times New Roman"/>
              </w:rPr>
              <w:t>Lorenza Iannotta</w:t>
            </w:r>
          </w:p>
        </w:tc>
        <w:tc>
          <w:tcPr>
            <w:tcW w:w="1170" w:type="dxa"/>
            <w:tcBorders>
              <w:top w:val="single" w:sz="4" w:space="0" w:color="auto"/>
              <w:left w:val="single" w:sz="4" w:space="0" w:color="auto"/>
              <w:bottom w:val="single" w:sz="4" w:space="0" w:color="auto"/>
              <w:right w:val="single" w:sz="4" w:space="0" w:color="auto"/>
            </w:tcBorders>
            <w:hideMark/>
          </w:tcPr>
          <w:p w14:paraId="408D9B7D"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1392ED3E" w14:textId="3FF58F38"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06A42D68"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636EA600"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26E3492F"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787B5B39" w14:textId="77777777" w:rsidR="0027576C" w:rsidRDefault="0027576C">
            <w:pPr>
              <w:rPr>
                <w:rFonts w:ascii="Times New Roman" w:hAnsi="Times New Roman" w:cs="Times New Roman"/>
                <w:sz w:val="28"/>
                <w:szCs w:val="28"/>
              </w:rPr>
            </w:pPr>
          </w:p>
        </w:tc>
      </w:tr>
      <w:tr w:rsidR="0027576C" w14:paraId="01A8C89A"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3599652E"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Caterina Marano</w:t>
            </w:r>
          </w:p>
        </w:tc>
        <w:tc>
          <w:tcPr>
            <w:tcW w:w="1170" w:type="dxa"/>
            <w:tcBorders>
              <w:top w:val="single" w:sz="4" w:space="0" w:color="auto"/>
              <w:left w:val="single" w:sz="4" w:space="0" w:color="auto"/>
              <w:bottom w:val="single" w:sz="4" w:space="0" w:color="auto"/>
              <w:right w:val="single" w:sz="4" w:space="0" w:color="auto"/>
            </w:tcBorders>
            <w:hideMark/>
          </w:tcPr>
          <w:p w14:paraId="58CB752B"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105ADC33" w14:textId="4A8432E8"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08BE4162"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hideMark/>
          </w:tcPr>
          <w:p w14:paraId="05DF1091" w14:textId="47D5A15D"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598B347C"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4C696086" w14:textId="77777777" w:rsidR="0027576C" w:rsidRDefault="0027576C">
            <w:pPr>
              <w:spacing w:line="252" w:lineRule="auto"/>
              <w:rPr>
                <w:rFonts w:ascii="Times New Roman" w:hAnsi="Times New Roman" w:cs="Times New Roman"/>
                <w:sz w:val="28"/>
                <w:szCs w:val="28"/>
              </w:rPr>
            </w:pPr>
          </w:p>
        </w:tc>
      </w:tr>
      <w:tr w:rsidR="0027576C" w14:paraId="0F24F0BB"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43248035" w14:textId="77777777" w:rsidR="0027576C" w:rsidRDefault="0027576C" w:rsidP="00D26360">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Teresa Paladini</w:t>
            </w:r>
          </w:p>
        </w:tc>
        <w:tc>
          <w:tcPr>
            <w:tcW w:w="1170" w:type="dxa"/>
            <w:tcBorders>
              <w:top w:val="single" w:sz="4" w:space="0" w:color="auto"/>
              <w:left w:val="single" w:sz="4" w:space="0" w:color="auto"/>
              <w:bottom w:val="single" w:sz="4" w:space="0" w:color="auto"/>
              <w:right w:val="single" w:sz="4" w:space="0" w:color="auto"/>
            </w:tcBorders>
            <w:hideMark/>
          </w:tcPr>
          <w:p w14:paraId="6A5736F0"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2EE377A5" w14:textId="2E2E18B1" w:rsidR="0027576C" w:rsidRPr="0027576C" w:rsidRDefault="0027576C">
            <w:pPr>
              <w:spacing w:line="252" w:lineRule="auto"/>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6771C257"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123975CD"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4168E60E"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704E83D8" w14:textId="4CA1C6C5"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r>
      <w:tr w:rsidR="0027576C" w14:paraId="637AD3F0"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1733E1C5" w14:textId="77777777" w:rsidR="0027576C" w:rsidRDefault="0027576C" w:rsidP="00D26360">
            <w:pPr>
              <w:numPr>
                <w:ilvl w:val="0"/>
                <w:numId w:val="1"/>
              </w:numPr>
              <w:tabs>
                <w:tab w:val="left" w:pos="320"/>
              </w:tabs>
              <w:spacing w:line="252" w:lineRule="auto"/>
              <w:ind w:left="36" w:right="-111" w:hanging="36"/>
              <w:contextualSpacing/>
              <w:rPr>
                <w:rFonts w:ascii="Times New Roman" w:hAnsi="Times New Roman" w:cs="Times New Roman"/>
              </w:rPr>
            </w:pPr>
            <w:r>
              <w:rPr>
                <w:rFonts w:ascii="Times New Roman" w:hAnsi="Times New Roman" w:cs="Times New Roman"/>
              </w:rPr>
              <w:t xml:space="preserve">Giovanbattista </w:t>
            </w:r>
            <w:proofErr w:type="spellStart"/>
            <w:r>
              <w:rPr>
                <w:rFonts w:ascii="Times New Roman" w:hAnsi="Times New Roman" w:cs="Times New Roman"/>
              </w:rPr>
              <w:t>Scordamaglia</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3C690002"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23322478" w14:textId="75536142"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55ADDDF8"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0A294CC9"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6D737EC1"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02D293C0" w14:textId="77777777" w:rsidR="0027576C" w:rsidRDefault="0027576C">
            <w:pPr>
              <w:rPr>
                <w:rFonts w:ascii="Times New Roman" w:hAnsi="Times New Roman" w:cs="Times New Roman"/>
                <w:sz w:val="28"/>
                <w:szCs w:val="28"/>
              </w:rPr>
            </w:pPr>
          </w:p>
        </w:tc>
      </w:tr>
      <w:tr w:rsidR="0027576C" w14:paraId="2AACC8D9" w14:textId="77777777" w:rsidTr="0027576C">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7A2177F3" w14:textId="77777777" w:rsidR="0027576C" w:rsidRDefault="0027576C" w:rsidP="00D26360">
            <w:pPr>
              <w:numPr>
                <w:ilvl w:val="0"/>
                <w:numId w:val="1"/>
              </w:numPr>
              <w:spacing w:line="252" w:lineRule="auto"/>
              <w:ind w:right="-111"/>
              <w:contextualSpacing/>
              <w:rPr>
                <w:rFonts w:ascii="Times New Roman" w:hAnsi="Times New Roman" w:cs="Times New Roman"/>
              </w:rPr>
            </w:pPr>
            <w:r>
              <w:rPr>
                <w:rFonts w:ascii="Times New Roman" w:hAnsi="Times New Roman" w:cs="Times New Roman"/>
              </w:rPr>
              <w:t>Ilda Spadafora</w:t>
            </w:r>
          </w:p>
        </w:tc>
        <w:tc>
          <w:tcPr>
            <w:tcW w:w="1170" w:type="dxa"/>
            <w:tcBorders>
              <w:top w:val="single" w:sz="4" w:space="0" w:color="auto"/>
              <w:left w:val="single" w:sz="4" w:space="0" w:color="auto"/>
              <w:bottom w:val="single" w:sz="4" w:space="0" w:color="auto"/>
              <w:right w:val="single" w:sz="4" w:space="0" w:color="auto"/>
            </w:tcBorders>
            <w:hideMark/>
          </w:tcPr>
          <w:p w14:paraId="7103AD58" w14:textId="77777777" w:rsidR="0027576C" w:rsidRDefault="0027576C">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351E03C7" w14:textId="63DDB8A1" w:rsidR="0027576C" w:rsidRPr="0027576C" w:rsidRDefault="0027576C">
            <w:pPr>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5B83B80B" w14:textId="77777777" w:rsidR="0027576C" w:rsidRDefault="0027576C">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67385429"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7701A4BF" w14:textId="77777777" w:rsidR="0027576C" w:rsidRDefault="0027576C">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151A3D42" w14:textId="4C00E43C" w:rsidR="0027576C" w:rsidRDefault="005053AE">
            <w:pPr>
              <w:spacing w:line="252" w:lineRule="auto"/>
              <w:rPr>
                <w:rFonts w:ascii="Times New Roman" w:hAnsi="Times New Roman" w:cs="Times New Roman"/>
                <w:sz w:val="28"/>
                <w:szCs w:val="28"/>
              </w:rPr>
            </w:pPr>
            <w:r>
              <w:rPr>
                <w:rFonts w:ascii="Times New Roman" w:hAnsi="Times New Roman" w:cs="Times New Roman"/>
                <w:sz w:val="28"/>
                <w:szCs w:val="28"/>
              </w:rPr>
              <w:t>X</w:t>
            </w:r>
          </w:p>
        </w:tc>
      </w:tr>
    </w:tbl>
    <w:p w14:paraId="41A1E554" w14:textId="77777777" w:rsidR="0027576C" w:rsidRDefault="0027576C" w:rsidP="0027576C">
      <w:pPr>
        <w:tabs>
          <w:tab w:val="left" w:pos="2160"/>
          <w:tab w:val="left" w:pos="2340"/>
        </w:tabs>
        <w:suppressAutoHyphens/>
        <w:autoSpaceDN w:val="0"/>
        <w:spacing w:after="0" w:line="240" w:lineRule="auto"/>
        <w:ind w:right="567"/>
        <w:jc w:val="both"/>
        <w:rPr>
          <w:rFonts w:ascii="Times New Roman" w:eastAsia="Calibri" w:hAnsi="Times New Roman" w:cs="Times New Roman"/>
          <w:kern w:val="3"/>
          <w:sz w:val="24"/>
          <w:szCs w:val="24"/>
          <w:lang w:eastAsia="it-IT" w:bidi="he-IL"/>
          <w14:ligatures w14:val="none"/>
        </w:rPr>
      </w:pPr>
    </w:p>
    <w:p w14:paraId="7AE79FB4" w14:textId="77777777" w:rsidR="0027576C" w:rsidRDefault="0027576C" w:rsidP="0027576C">
      <w:pPr>
        <w:suppressAutoHyphens/>
        <w:autoSpaceDN w:val="0"/>
        <w:spacing w:after="0" w:line="240" w:lineRule="auto"/>
        <w:jc w:val="both"/>
        <w:rPr>
          <w:rFonts w:ascii="Times New Roman" w:eastAsia="SimSun" w:hAnsi="Times New Roman" w:cs="Times New Roman"/>
          <w:kern w:val="3"/>
          <w14:ligatures w14:val="none"/>
        </w:rPr>
      </w:pPr>
      <w:r>
        <w:rPr>
          <w:rFonts w:ascii="Times New Roman" w:eastAsia="SimSun" w:hAnsi="Times New Roman" w:cs="Times New Roman"/>
          <w:kern w:val="3"/>
          <w:sz w:val="24"/>
          <w:szCs w:val="24"/>
          <w14:ligatures w14:val="none"/>
        </w:rPr>
        <w:t>per discutere e deliberare sui seguenti punti indicati nell’ordine del giorno:</w:t>
      </w:r>
    </w:p>
    <w:p w14:paraId="22E6B494" w14:textId="77777777" w:rsidR="0027576C" w:rsidRDefault="0027576C" w:rsidP="0027576C">
      <w:pPr>
        <w:tabs>
          <w:tab w:val="left" w:pos="0"/>
        </w:tabs>
        <w:suppressAutoHyphens/>
        <w:autoSpaceDN w:val="0"/>
        <w:spacing w:after="0" w:line="240" w:lineRule="auto"/>
        <w:jc w:val="both"/>
        <w:rPr>
          <w:rFonts w:ascii="Times New Roman" w:eastAsia="SimSun" w:hAnsi="Times New Roman" w:cs="Times New Roman"/>
          <w:kern w:val="3"/>
          <w:sz w:val="24"/>
          <w:szCs w:val="24"/>
          <w14:ligatures w14:val="none"/>
        </w:rPr>
      </w:pPr>
    </w:p>
    <w:p w14:paraId="6069FBEA"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bookmarkStart w:id="0" w:name="_Hlk183779871"/>
      <w:r>
        <w:rPr>
          <w:rFonts w:ascii="Times New Roman" w:hAnsi="Times New Roman" w:cs="Times New Roman"/>
          <w:sz w:val="24"/>
          <w:szCs w:val="24"/>
        </w:rPr>
        <w:t>Comunicazioni del Presidente (Unione degli Ordini Forensi della Calabria – criticità GDP);</w:t>
      </w:r>
    </w:p>
    <w:p w14:paraId="5CF22B74"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Iscrizioni, trasferimenti, sospensioni, cancellazioni;</w:t>
      </w:r>
    </w:p>
    <w:p w14:paraId="5179ED1D"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Ammissioni al Patrocinio a spese dello Stato;</w:t>
      </w:r>
    </w:p>
    <w:p w14:paraId="4D8A418F"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Formazione;</w:t>
      </w:r>
    </w:p>
    <w:p w14:paraId="4C01E47D"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Liquidazioni parcelle;</w:t>
      </w:r>
    </w:p>
    <w:p w14:paraId="7FA76B92"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Segnalazioni / Esposti;</w:t>
      </w:r>
    </w:p>
    <w:p w14:paraId="54D6A9E9"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Fatture;</w:t>
      </w:r>
    </w:p>
    <w:p w14:paraId="4A4142CF"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Incontro con i praticanti prima degli esami;</w:t>
      </w:r>
    </w:p>
    <w:p w14:paraId="44ACE002" w14:textId="77777777" w:rsidR="005751E3" w:rsidRDefault="005751E3" w:rsidP="005751E3">
      <w:pPr>
        <w:numPr>
          <w:ilvl w:val="0"/>
          <w:numId w:val="16"/>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Servizio fotocopie;</w:t>
      </w:r>
    </w:p>
    <w:p w14:paraId="371A7A47" w14:textId="77777777" w:rsidR="005751E3" w:rsidRDefault="005751E3" w:rsidP="005751E3">
      <w:pPr>
        <w:numPr>
          <w:ilvl w:val="0"/>
          <w:numId w:val="16"/>
        </w:numPr>
        <w:tabs>
          <w:tab w:val="left" w:pos="0"/>
        </w:tabs>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Varie ed eventuali.</w:t>
      </w:r>
    </w:p>
    <w:bookmarkEnd w:id="0"/>
    <w:p w14:paraId="4F6821C3" w14:textId="08575D91" w:rsidR="0027576C" w:rsidRDefault="008A7712" w:rsidP="0027576C">
      <w:pPr>
        <w:tabs>
          <w:tab w:val="left" w:pos="0"/>
        </w:tabs>
        <w:spacing w:after="0" w:line="360" w:lineRule="auto"/>
        <w:jc w:val="both"/>
        <w:rPr>
          <w:rFonts w:ascii="Times New Roman" w:eastAsia="Times New Roman" w:hAnsi="Times New Roman" w:cs="Times New Roman"/>
          <w:b/>
          <w:kern w:val="0"/>
          <w:sz w:val="24"/>
          <w:szCs w:val="24"/>
          <w:u w:val="single"/>
          <w:lang w:eastAsia="it-IT" w:bidi="he-IL"/>
          <w14:ligatures w14:val="none"/>
        </w:rPr>
      </w:pPr>
      <w:r>
        <w:rPr>
          <w:rFonts w:ascii="Times New Roman" w:eastAsia="Times New Roman" w:hAnsi="Times New Roman" w:cs="Times New Roman"/>
          <w:b/>
          <w:kern w:val="0"/>
          <w:sz w:val="24"/>
          <w:szCs w:val="24"/>
          <w:u w:val="single"/>
          <w:lang w:eastAsia="it-IT" w:bidi="he-IL"/>
          <w14:ligatures w14:val="none"/>
        </w:rPr>
        <w:lastRenderedPageBreak/>
        <w:t>ad integrazione dell’ordine del giorno inviato con precedente mail si è aggiunto il seguente punto</w:t>
      </w:r>
    </w:p>
    <w:p w14:paraId="337B9DFF" w14:textId="77777777" w:rsidR="008A7712" w:rsidRDefault="008A7712" w:rsidP="008A7712">
      <w:pPr>
        <w:pStyle w:val="Paragrafoelenco"/>
        <w:numPr>
          <w:ilvl w:val="0"/>
          <w:numId w:val="18"/>
        </w:numPr>
        <w:tabs>
          <w:tab w:val="left" w:pos="284"/>
        </w:tabs>
        <w:spacing w:after="0" w:line="240" w:lineRule="auto"/>
        <w:ind w:left="0" w:firstLine="0"/>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Comunicazione del Consigliere Tesoriere sui morosi.</w:t>
      </w:r>
    </w:p>
    <w:p w14:paraId="1E4E2C6B" w14:textId="77777777" w:rsidR="008A7712" w:rsidRDefault="008A7712" w:rsidP="0027576C">
      <w:pPr>
        <w:tabs>
          <w:tab w:val="left" w:pos="0"/>
        </w:tabs>
        <w:spacing w:after="0" w:line="360" w:lineRule="auto"/>
        <w:jc w:val="both"/>
        <w:rPr>
          <w:rFonts w:ascii="Times New Roman" w:hAnsi="Times New Roman" w:cs="Times New Roman"/>
          <w:sz w:val="24"/>
          <w:szCs w:val="24"/>
        </w:rPr>
      </w:pPr>
    </w:p>
    <w:p w14:paraId="68E41692" w14:textId="60CF375D" w:rsidR="0027576C" w:rsidRDefault="0027576C" w:rsidP="0027576C">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spacing w:val="-2"/>
          <w:kern w:val="3"/>
          <w:sz w:val="24"/>
          <w:szCs w:val="24"/>
          <w14:ligatures w14:val="none"/>
        </w:rPr>
        <w:t>A</w:t>
      </w:r>
      <w:r>
        <w:rPr>
          <w:rFonts w:ascii="Times New Roman" w:eastAsia="Times New Roman" w:hAnsi="Times New Roman" w:cs="Times New Roman"/>
          <w:kern w:val="3"/>
          <w:sz w:val="24"/>
          <w:szCs w:val="24"/>
          <w14:ligatures w14:val="none"/>
        </w:rPr>
        <w:t xml:space="preserve">lle ore </w:t>
      </w:r>
      <w:r w:rsidR="005053AE">
        <w:rPr>
          <w:rFonts w:ascii="Times New Roman" w:eastAsia="Times New Roman" w:hAnsi="Times New Roman" w:cs="Times New Roman"/>
          <w:kern w:val="3"/>
          <w:sz w:val="24"/>
          <w:szCs w:val="24"/>
          <w14:ligatures w14:val="none"/>
        </w:rPr>
        <w:t>15</w:t>
      </w:r>
      <w:r>
        <w:rPr>
          <w:rFonts w:ascii="Times New Roman" w:eastAsia="Times New Roman" w:hAnsi="Times New Roman" w:cs="Times New Roman"/>
          <w:kern w:val="3"/>
          <w:sz w:val="24"/>
          <w:szCs w:val="24"/>
          <w14:ligatures w14:val="none"/>
        </w:rPr>
        <w:t>.</w:t>
      </w:r>
      <w:r w:rsidR="005053AE">
        <w:rPr>
          <w:rFonts w:ascii="Times New Roman" w:eastAsia="Times New Roman" w:hAnsi="Times New Roman" w:cs="Times New Roman"/>
          <w:kern w:val="3"/>
          <w:sz w:val="24"/>
          <w:szCs w:val="24"/>
          <w14:ligatures w14:val="none"/>
        </w:rPr>
        <w:t>4</w:t>
      </w:r>
      <w:r w:rsidR="005751E3">
        <w:rPr>
          <w:rFonts w:ascii="Times New Roman" w:eastAsia="Times New Roman" w:hAnsi="Times New Roman" w:cs="Times New Roman"/>
          <w:kern w:val="3"/>
          <w:sz w:val="24"/>
          <w:szCs w:val="24"/>
          <w14:ligatures w14:val="none"/>
        </w:rPr>
        <w:t>0</w:t>
      </w:r>
      <w:r>
        <w:rPr>
          <w:rFonts w:ascii="Times New Roman" w:eastAsia="Times New Roman" w:hAnsi="Times New Roman" w:cs="Times New Roman"/>
          <w:kern w:val="3"/>
          <w:sz w:val="24"/>
          <w:szCs w:val="24"/>
          <w14:ligatures w14:val="none"/>
        </w:rPr>
        <w:t xml:space="preserve"> verificata la regolarità dell’adunanza e del numero legale, </w:t>
      </w:r>
      <w:r w:rsidR="005751E3">
        <w:rPr>
          <w:rFonts w:ascii="Times New Roman" w:eastAsia="Times New Roman" w:hAnsi="Times New Roman" w:cs="Times New Roman"/>
          <w:kern w:val="3"/>
          <w:sz w:val="24"/>
          <w:szCs w:val="24"/>
          <w14:ligatures w14:val="none"/>
        </w:rPr>
        <w:t>il</w:t>
      </w:r>
      <w:r>
        <w:rPr>
          <w:rFonts w:ascii="Times New Roman" w:eastAsia="Times New Roman" w:hAnsi="Times New Roman" w:cs="Times New Roman"/>
          <w:kern w:val="3"/>
          <w:sz w:val="24"/>
          <w:szCs w:val="24"/>
          <w14:ligatures w14:val="none"/>
        </w:rPr>
        <w:t xml:space="preserve"> Presidente, dichiara aperta la seduta</w:t>
      </w:r>
      <w:r w:rsidR="005751E3">
        <w:rPr>
          <w:rFonts w:ascii="Times New Roman" w:eastAsia="Times New Roman" w:hAnsi="Times New Roman" w:cs="Times New Roman"/>
          <w:kern w:val="3"/>
          <w:sz w:val="24"/>
          <w:szCs w:val="24"/>
          <w14:ligatures w14:val="none"/>
        </w:rPr>
        <w:t>.</w:t>
      </w:r>
    </w:p>
    <w:p w14:paraId="6AB567D1" w14:textId="77777777" w:rsidR="00A57568" w:rsidRDefault="00A57568" w:rsidP="0027576C">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p>
    <w:p w14:paraId="773C4DB7" w14:textId="266301AE" w:rsidR="00304366" w:rsidRDefault="00304366" w:rsidP="00304366">
      <w:pPr>
        <w:numPr>
          <w:ilvl w:val="0"/>
          <w:numId w:val="17"/>
        </w:numPr>
        <w:tabs>
          <w:tab w:val="left" w:pos="0"/>
        </w:tabs>
        <w:spacing w:after="0" w:line="360" w:lineRule="auto"/>
        <w:ind w:left="426" w:hanging="426"/>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Comunicazioni del Presidente (</w:t>
      </w:r>
      <w:bookmarkStart w:id="1" w:name="_Hlk184212097"/>
      <w:r w:rsidRPr="00365A2F">
        <w:rPr>
          <w:rFonts w:ascii="Times New Roman" w:hAnsi="Times New Roman" w:cs="Times New Roman"/>
          <w:b/>
          <w:bCs/>
          <w:sz w:val="24"/>
          <w:szCs w:val="24"/>
          <w:u w:val="single"/>
        </w:rPr>
        <w:t xml:space="preserve">Unione degli Ordini Forensi della Calabria </w:t>
      </w:r>
      <w:bookmarkEnd w:id="1"/>
      <w:r w:rsidRPr="00365A2F">
        <w:rPr>
          <w:rFonts w:ascii="Times New Roman" w:hAnsi="Times New Roman" w:cs="Times New Roman"/>
          <w:b/>
          <w:bCs/>
          <w:sz w:val="24"/>
          <w:szCs w:val="24"/>
          <w:u w:val="single"/>
        </w:rPr>
        <w:t>– criticità GDP)</w:t>
      </w:r>
    </w:p>
    <w:p w14:paraId="65B5A13F" w14:textId="1EB23F26" w:rsidR="00327A37" w:rsidRDefault="00CA2F1B" w:rsidP="00CA2F1B">
      <w:pPr>
        <w:tabs>
          <w:tab w:val="left" w:pos="0"/>
        </w:tabs>
        <w:spacing w:after="0" w:line="360" w:lineRule="auto"/>
        <w:contextualSpacing/>
        <w:jc w:val="both"/>
        <w:rPr>
          <w:rFonts w:ascii="Times New Roman" w:hAnsi="Times New Roman" w:cs="Times New Roman"/>
          <w:sz w:val="24"/>
          <w:szCs w:val="24"/>
        </w:rPr>
      </w:pPr>
      <w:r w:rsidRPr="00CA2F1B">
        <w:rPr>
          <w:rFonts w:ascii="Times New Roman" w:hAnsi="Times New Roman" w:cs="Times New Roman"/>
          <w:sz w:val="24"/>
          <w:szCs w:val="24"/>
        </w:rPr>
        <w:t>Colleghi buon pomeriggio,</w:t>
      </w:r>
    </w:p>
    <w:p w14:paraId="632BB66F" w14:textId="67542A73" w:rsidR="00CA2F1B" w:rsidRDefault="00CA2F1B" w:rsidP="00CA2F1B">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preliminarmente, mi riservo di rispondere alle domande che alcuni di voi mi hanno rivolto allo scorso Consiglio, in quanto in questi giorni sono stato impegnato per problemi di salute.</w:t>
      </w:r>
    </w:p>
    <w:p w14:paraId="4C563618" w14:textId="0B2981D1" w:rsidR="00CA2F1B" w:rsidRDefault="00CA2F1B" w:rsidP="00CA2F1B">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merito </w:t>
      </w:r>
      <w:r w:rsidRPr="00CA2F1B">
        <w:rPr>
          <w:rFonts w:ascii="Times New Roman" w:hAnsi="Times New Roman" w:cs="Times New Roman"/>
          <w:sz w:val="24"/>
          <w:szCs w:val="24"/>
        </w:rPr>
        <w:t>all’Unione degli Ordini Forensi della Calabria</w:t>
      </w:r>
      <w:r>
        <w:rPr>
          <w:rFonts w:ascii="Times New Roman" w:hAnsi="Times New Roman" w:cs="Times New Roman"/>
          <w:sz w:val="24"/>
          <w:szCs w:val="24"/>
        </w:rPr>
        <w:t xml:space="preserve"> Vi premetto che dopo l’ampia discussione sui punti all’ordine del giorno della precedente seduta, ci si è riservati, come da prassi consolidata, di approvare il verbale alla successiva seduta.</w:t>
      </w:r>
    </w:p>
    <w:p w14:paraId="65F304FA" w14:textId="13EDD918" w:rsidR="00CA2F1B" w:rsidRDefault="00CA2F1B" w:rsidP="00CA2F1B">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Dopo una serie di contatti telefonici con il Segretario dell’Unione avv. Danilo Sarra, lo stesso mi riferiva che avrebbe inviato una bozza del verbale al sottoscritto ed alla consigliera Marano in qualità di Vice Presidente dell’Unione.</w:t>
      </w:r>
    </w:p>
    <w:p w14:paraId="0244C0F1" w14:textId="0338B041" w:rsidR="00CA2F1B" w:rsidRDefault="00CA2F1B" w:rsidP="00CA2F1B">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Sul punto riguardante le criticità degli Uffici del G</w:t>
      </w:r>
      <w:r w:rsidR="006211D4">
        <w:rPr>
          <w:rFonts w:ascii="Times New Roman" w:hAnsi="Times New Roman" w:cs="Times New Roman"/>
          <w:sz w:val="24"/>
          <w:szCs w:val="24"/>
        </w:rPr>
        <w:t>iudice</w:t>
      </w:r>
      <w:r>
        <w:rPr>
          <w:rFonts w:ascii="Times New Roman" w:hAnsi="Times New Roman" w:cs="Times New Roman"/>
          <w:sz w:val="24"/>
          <w:szCs w:val="24"/>
        </w:rPr>
        <w:t xml:space="preserve"> d</w:t>
      </w:r>
      <w:r w:rsidR="006211D4">
        <w:rPr>
          <w:rFonts w:ascii="Times New Roman" w:hAnsi="Times New Roman" w:cs="Times New Roman"/>
          <w:sz w:val="24"/>
          <w:szCs w:val="24"/>
        </w:rPr>
        <w:t>i</w:t>
      </w:r>
      <w:r>
        <w:rPr>
          <w:rFonts w:ascii="Times New Roman" w:hAnsi="Times New Roman" w:cs="Times New Roman"/>
          <w:sz w:val="24"/>
          <w:szCs w:val="24"/>
        </w:rPr>
        <w:t xml:space="preserve"> P</w:t>
      </w:r>
      <w:r w:rsidR="006211D4">
        <w:rPr>
          <w:rFonts w:ascii="Times New Roman" w:hAnsi="Times New Roman" w:cs="Times New Roman"/>
          <w:sz w:val="24"/>
          <w:szCs w:val="24"/>
        </w:rPr>
        <w:t>ace</w:t>
      </w:r>
      <w:r>
        <w:rPr>
          <w:rFonts w:ascii="Times New Roman" w:hAnsi="Times New Roman" w:cs="Times New Roman"/>
          <w:sz w:val="24"/>
          <w:szCs w:val="24"/>
        </w:rPr>
        <w:t xml:space="preserve"> ho presentato una proposta anche in seno all’Unione di manifestare e di diffidare il Ministero di Giustizia per la situazione, ormai divenuta altamente critica, </w:t>
      </w:r>
      <w:r w:rsidR="006211D4">
        <w:rPr>
          <w:rFonts w:ascii="Times New Roman" w:hAnsi="Times New Roman" w:cs="Times New Roman"/>
          <w:sz w:val="24"/>
          <w:szCs w:val="24"/>
        </w:rPr>
        <w:t>nel nostro caso in particolare presso l’Ufficio del Giudice di Pace di Crotone, in quanto pendono circa 1.300 procedimenti per ognuno di magistrati onorari in servizio, attendo l’approvazione del verbale della scora seduta dell’Unione per prendere una determinazione anche in seno al COA di Crotone.</w:t>
      </w:r>
    </w:p>
    <w:p w14:paraId="1FE61C3B" w14:textId="1F535B73" w:rsidR="005053AE" w:rsidRDefault="005053AE" w:rsidP="00CA2F1B">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 Consigliera Marano riferi</w:t>
      </w:r>
      <w:r w:rsidR="00E11077">
        <w:rPr>
          <w:rFonts w:ascii="Times New Roman" w:hAnsi="Times New Roman" w:cs="Times New Roman"/>
          <w:sz w:val="24"/>
          <w:szCs w:val="24"/>
        </w:rPr>
        <w:t>s</w:t>
      </w:r>
      <w:r>
        <w:rPr>
          <w:rFonts w:ascii="Times New Roman" w:hAnsi="Times New Roman" w:cs="Times New Roman"/>
          <w:sz w:val="24"/>
          <w:szCs w:val="24"/>
        </w:rPr>
        <w:t>ce che di rilievo si è riaperta la discussione riguardo i protocolli in essere nei diversi Tribunali della Calabria, ricordo che qu</w:t>
      </w:r>
      <w:r w:rsidR="00E11077">
        <w:rPr>
          <w:rFonts w:ascii="Times New Roman" w:hAnsi="Times New Roman" w:cs="Times New Roman"/>
          <w:sz w:val="24"/>
          <w:szCs w:val="24"/>
        </w:rPr>
        <w:t>e</w:t>
      </w:r>
      <w:r>
        <w:rPr>
          <w:rFonts w:ascii="Times New Roman" w:hAnsi="Times New Roman" w:cs="Times New Roman"/>
          <w:sz w:val="24"/>
          <w:szCs w:val="24"/>
        </w:rPr>
        <w:t xml:space="preserve">st’anno si è istituita una commissione avente ad oggetto proprio i protocolli che è presieduta, proprio in ragione delle votazioni che si è tenuta alla scorsa seduta, dall’Avv. </w:t>
      </w:r>
      <w:r w:rsidR="00E11077">
        <w:rPr>
          <w:rFonts w:ascii="Times New Roman" w:hAnsi="Times New Roman" w:cs="Times New Roman"/>
          <w:sz w:val="24"/>
          <w:szCs w:val="24"/>
        </w:rPr>
        <w:t>Merita Neri, ,o scopo della commissione è quello di fare una sintesi dei diversi protocolli in essere nei diversi Fori al fine di adottarne uno valevole per tutta la Calabria a tal riguardo infatti sono chiamati a trasmettere i protocolli che riteniamo più significativi in  modo tale che si possa dare un supporto concreto al lavoro. Nella commissione protocolli all’Unione abbiamo il nostro delegato Avv. Trocino. Su richiesta degli altri Presidenti del distretto sono stata invitata a mantenere la carica di Vice Presidente.</w:t>
      </w:r>
    </w:p>
    <w:p w14:paraId="0D5E8111" w14:textId="77777777" w:rsidR="00E11077" w:rsidRDefault="00E11077" w:rsidP="00CA2F1B">
      <w:pPr>
        <w:tabs>
          <w:tab w:val="left" w:pos="0"/>
        </w:tabs>
        <w:spacing w:after="0" w:line="360" w:lineRule="auto"/>
        <w:contextualSpacing/>
        <w:jc w:val="both"/>
        <w:rPr>
          <w:rFonts w:ascii="Times New Roman" w:hAnsi="Times New Roman" w:cs="Times New Roman"/>
          <w:sz w:val="24"/>
          <w:szCs w:val="24"/>
        </w:rPr>
      </w:pPr>
    </w:p>
    <w:p w14:paraId="19E6E3EE" w14:textId="6D783B36" w:rsidR="00E11077" w:rsidRDefault="00E11077" w:rsidP="00CA2F1B">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questo punto il Consigliere Albanese reitera la propria richiesta che agli atti del Consiglio venga acquisita la convenzione sottoscritta dagli Avv. </w:t>
      </w:r>
      <w:proofErr w:type="spellStart"/>
      <w:r>
        <w:rPr>
          <w:rFonts w:ascii="Times New Roman" w:hAnsi="Times New Roman" w:cs="Times New Roman"/>
          <w:sz w:val="24"/>
          <w:szCs w:val="24"/>
        </w:rPr>
        <w:t>Gaultieri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Verbaro</w:t>
      </w:r>
      <w:proofErr w:type="spellEnd"/>
      <w:r>
        <w:rPr>
          <w:rFonts w:ascii="Times New Roman" w:hAnsi="Times New Roman" w:cs="Times New Roman"/>
          <w:sz w:val="24"/>
          <w:szCs w:val="24"/>
        </w:rPr>
        <w:t xml:space="preserve"> e l’atto di costituzione. Chiede se devono essere </w:t>
      </w:r>
      <w:proofErr w:type="spellStart"/>
      <w:r>
        <w:rPr>
          <w:rFonts w:ascii="Times New Roman" w:hAnsi="Times New Roman" w:cs="Times New Roman"/>
          <w:sz w:val="24"/>
          <w:szCs w:val="24"/>
        </w:rPr>
        <w:t>ricandalizzati</w:t>
      </w:r>
      <w:proofErr w:type="spellEnd"/>
      <w:r>
        <w:rPr>
          <w:rFonts w:ascii="Times New Roman" w:hAnsi="Times New Roman" w:cs="Times New Roman"/>
          <w:sz w:val="24"/>
          <w:szCs w:val="24"/>
        </w:rPr>
        <w:t xml:space="preserve"> i punti all’ordine del giorno non trattati nelle precedenti sedute. </w:t>
      </w:r>
    </w:p>
    <w:p w14:paraId="7E7A5B43" w14:textId="3A16CA06" w:rsidR="00327A37" w:rsidRDefault="00327A37" w:rsidP="006211D4">
      <w:pPr>
        <w:tabs>
          <w:tab w:val="left" w:pos="0"/>
        </w:tabs>
        <w:spacing w:after="0" w:line="360" w:lineRule="auto"/>
        <w:contextualSpacing/>
        <w:jc w:val="both"/>
        <w:rPr>
          <w:rFonts w:ascii="Times New Roman" w:hAnsi="Times New Roman" w:cs="Times New Roman"/>
          <w:b/>
          <w:bCs/>
          <w:sz w:val="24"/>
          <w:szCs w:val="24"/>
          <w:u w:val="single"/>
        </w:rPr>
      </w:pPr>
    </w:p>
    <w:p w14:paraId="730E1BDD" w14:textId="103EE761" w:rsidR="00E11077" w:rsidRPr="00327A37" w:rsidRDefault="00E11077" w:rsidP="006211D4">
      <w:pPr>
        <w:tabs>
          <w:tab w:val="left" w:pos="0"/>
        </w:tabs>
        <w:spacing w:after="0" w:line="360" w:lineRule="auto"/>
        <w:contextualSpacing/>
        <w:jc w:val="both"/>
        <w:rPr>
          <w:rFonts w:ascii="Times New Roman" w:hAnsi="Times New Roman" w:cs="Times New Roman"/>
          <w:b/>
          <w:bCs/>
          <w:sz w:val="24"/>
          <w:szCs w:val="24"/>
          <w:u w:val="single"/>
        </w:rPr>
      </w:pPr>
    </w:p>
    <w:p w14:paraId="5F7E4D54" w14:textId="3F443E36" w:rsidR="00304366" w:rsidRDefault="00304366" w:rsidP="00304366">
      <w:pPr>
        <w:numPr>
          <w:ilvl w:val="0"/>
          <w:numId w:val="17"/>
        </w:numPr>
        <w:tabs>
          <w:tab w:val="left" w:pos="0"/>
        </w:tabs>
        <w:spacing w:after="0" w:line="360" w:lineRule="auto"/>
        <w:ind w:left="425" w:hanging="425"/>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Iscrizioni, trasferimenti, sospensioni, cancellazioni</w:t>
      </w:r>
    </w:p>
    <w:p w14:paraId="0AC7731D" w14:textId="77777777" w:rsidR="00141C4F" w:rsidRDefault="00141C4F" w:rsidP="006211D4">
      <w:pPr>
        <w:tabs>
          <w:tab w:val="left" w:pos="0"/>
        </w:tabs>
        <w:spacing w:after="0" w:line="240" w:lineRule="auto"/>
        <w:contextualSpacing/>
        <w:jc w:val="both"/>
        <w:rPr>
          <w:rFonts w:ascii="Times New Roman" w:hAnsi="Times New Roman" w:cs="Times New Roman"/>
          <w:b/>
          <w:bCs/>
          <w:sz w:val="24"/>
          <w:szCs w:val="24"/>
          <w:u w:val="single"/>
        </w:rPr>
      </w:pPr>
    </w:p>
    <w:p w14:paraId="75C08C58" w14:textId="77777777" w:rsidR="00141C4F" w:rsidRDefault="00141C4F" w:rsidP="00141C4F">
      <w:pPr>
        <w:spacing w:after="0" w:line="252" w:lineRule="auto"/>
        <w:ind w:right="566"/>
        <w:rPr>
          <w:rFonts w:ascii="Times New Roman" w:hAnsi="Times New Roman" w:cs="Times New Roman"/>
          <w:b/>
          <w:sz w:val="24"/>
          <w:szCs w:val="24"/>
          <w:u w:val="single"/>
        </w:rPr>
      </w:pPr>
      <w:r w:rsidRPr="00946817">
        <w:rPr>
          <w:rFonts w:ascii="Times New Roman" w:hAnsi="Times New Roman" w:cs="Times New Roman"/>
          <w:b/>
          <w:sz w:val="24"/>
          <w:szCs w:val="24"/>
          <w:u w:val="single"/>
        </w:rPr>
        <w:t xml:space="preserve">Richiesta sospensione dall’Albo Avvocati ex art. 20 co.2 L. 247/2012 </w:t>
      </w:r>
    </w:p>
    <w:p w14:paraId="131EE2F6" w14:textId="77777777" w:rsidR="00141C4F" w:rsidRDefault="00141C4F" w:rsidP="00141C4F">
      <w:pPr>
        <w:spacing w:after="0" w:line="252" w:lineRule="auto"/>
        <w:ind w:right="566"/>
        <w:rPr>
          <w:rFonts w:ascii="Times New Roman" w:hAnsi="Times New Roman" w:cs="Times New Roman"/>
          <w:b/>
          <w:sz w:val="24"/>
          <w:szCs w:val="24"/>
          <w:u w:val="single"/>
        </w:rPr>
      </w:pPr>
    </w:p>
    <w:p w14:paraId="53EC99C9" w14:textId="70839069" w:rsidR="00327A37" w:rsidRDefault="00D66E85" w:rsidP="00327A37">
      <w:pPr>
        <w:tabs>
          <w:tab w:val="left" w:pos="0"/>
        </w:tabs>
        <w:spacing w:after="0" w:line="360" w:lineRule="auto"/>
        <w:contextualSpacing/>
        <w:jc w:val="both"/>
        <w:rPr>
          <w:rFonts w:ascii="Times New Roman" w:hAnsi="Times New Roman" w:cs="Times New Roman"/>
          <w:b/>
          <w:bCs/>
          <w:sz w:val="24"/>
          <w:szCs w:val="24"/>
          <w:u w:val="single"/>
        </w:rPr>
      </w:pPr>
      <w:r>
        <w:rPr>
          <w:rFonts w:ascii="Times New Roman" w:eastAsia="Times New Roman" w:hAnsi="Times New Roman" w:cs="Times New Roman"/>
          <w:sz w:val="24"/>
          <w:szCs w:val="24"/>
        </w:rPr>
        <w:t>OMISSIS</w:t>
      </w:r>
    </w:p>
    <w:p w14:paraId="497641EE" w14:textId="77777777" w:rsidR="008C34AD" w:rsidRPr="008C34AD" w:rsidRDefault="008C34AD" w:rsidP="008C34AD">
      <w:pPr>
        <w:tabs>
          <w:tab w:val="left" w:pos="0"/>
          <w:tab w:val="left" w:pos="9781"/>
        </w:tabs>
        <w:spacing w:after="0" w:line="240" w:lineRule="auto"/>
        <w:ind w:right="709"/>
        <w:contextualSpacing/>
        <w:jc w:val="both"/>
        <w:rPr>
          <w:rFonts w:ascii="Times New Roman" w:hAnsi="Times New Roman" w:cs="Times New Roman"/>
          <w:b/>
          <w:sz w:val="24"/>
          <w:szCs w:val="24"/>
          <w:u w:val="single"/>
        </w:rPr>
      </w:pPr>
      <w:r w:rsidRPr="008C34AD">
        <w:rPr>
          <w:rFonts w:ascii="Times New Roman" w:eastAsia="Calibri" w:hAnsi="Times New Roman" w:cs="Times New Roman"/>
          <w:b/>
          <w:sz w:val="24"/>
          <w:szCs w:val="24"/>
          <w:u w:val="single"/>
          <w:lang w:eastAsia="it-IT" w:bidi="he-IL"/>
        </w:rPr>
        <w:t>Cancellazione Albo Avvocati</w:t>
      </w:r>
    </w:p>
    <w:p w14:paraId="58CC292B" w14:textId="77777777" w:rsidR="008C34AD" w:rsidRPr="008C34AD" w:rsidRDefault="008C34AD" w:rsidP="008C34AD">
      <w:pPr>
        <w:spacing w:after="0" w:line="240" w:lineRule="auto"/>
        <w:ind w:right="567"/>
        <w:jc w:val="both"/>
        <w:rPr>
          <w:rFonts w:ascii="Times New Roman" w:hAnsi="Times New Roman" w:cs="Times New Roman"/>
          <w:sz w:val="24"/>
          <w:szCs w:val="24"/>
        </w:rPr>
      </w:pPr>
    </w:p>
    <w:p w14:paraId="187AE788" w14:textId="67F6D0D7" w:rsidR="00B7112E" w:rsidRDefault="00D66E85" w:rsidP="00B7112E">
      <w:pPr>
        <w:tabs>
          <w:tab w:val="left" w:pos="0"/>
        </w:tabs>
        <w:spacing w:after="0" w:line="360" w:lineRule="auto"/>
        <w:contextualSpacing/>
        <w:jc w:val="both"/>
        <w:rPr>
          <w:rFonts w:ascii="Times New Roman" w:hAnsi="Times New Roman" w:cs="Times New Roman"/>
          <w:b/>
          <w:bCs/>
          <w:sz w:val="24"/>
          <w:szCs w:val="24"/>
          <w:u w:val="single"/>
        </w:rPr>
      </w:pPr>
      <w:r>
        <w:rPr>
          <w:rFonts w:ascii="Times New Roman" w:hAnsi="Times New Roman" w:cs="Times New Roman"/>
          <w:sz w:val="24"/>
          <w:szCs w:val="24"/>
        </w:rPr>
        <w:t>OMISSIS</w:t>
      </w:r>
    </w:p>
    <w:p w14:paraId="0B69866E" w14:textId="38137AD4" w:rsidR="00304366" w:rsidRDefault="00304366" w:rsidP="00304366">
      <w:pPr>
        <w:numPr>
          <w:ilvl w:val="0"/>
          <w:numId w:val="17"/>
        </w:numPr>
        <w:tabs>
          <w:tab w:val="left" w:pos="0"/>
        </w:tabs>
        <w:spacing w:after="0" w:line="360" w:lineRule="auto"/>
        <w:ind w:left="425" w:hanging="425"/>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Ammissioni al Patrocinio a spese dello Stato</w:t>
      </w:r>
    </w:p>
    <w:p w14:paraId="170C64D1" w14:textId="73805F78" w:rsidR="005D4369" w:rsidRPr="005D4369" w:rsidRDefault="00D66E85" w:rsidP="005D4369">
      <w:pPr>
        <w:tabs>
          <w:tab w:val="left" w:pos="0"/>
          <w:tab w:val="left" w:pos="142"/>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OMISSIS</w:t>
      </w:r>
      <w:r w:rsidR="005D4369" w:rsidRPr="005D4369">
        <w:rPr>
          <w:rFonts w:ascii="Times New Roman" w:hAnsi="Times New Roman" w:cs="Times New Roman"/>
          <w:sz w:val="24"/>
          <w:szCs w:val="24"/>
        </w:rPr>
        <w:t>.</w:t>
      </w:r>
    </w:p>
    <w:p w14:paraId="5A0911C4" w14:textId="09079D0D" w:rsidR="00562FED" w:rsidRPr="00C55F13" w:rsidRDefault="00562FED" w:rsidP="007F0A6E">
      <w:pPr>
        <w:tabs>
          <w:tab w:val="left" w:pos="0"/>
        </w:tabs>
        <w:suppressAutoHyphens/>
        <w:autoSpaceDN w:val="0"/>
        <w:spacing w:after="0" w:line="360" w:lineRule="auto"/>
        <w:jc w:val="both"/>
        <w:textAlignment w:val="baseline"/>
        <w:rPr>
          <w:rFonts w:ascii="Times New Roman" w:hAnsi="Times New Roman" w:cs="Times New Roman"/>
        </w:rPr>
      </w:pPr>
    </w:p>
    <w:p w14:paraId="31DCD77D" w14:textId="77777777" w:rsidR="00327A37" w:rsidRPr="007F0A6E" w:rsidRDefault="00327A37" w:rsidP="00327A37">
      <w:pPr>
        <w:pStyle w:val="Paragrafoelenco"/>
        <w:ind w:left="0"/>
        <w:rPr>
          <w:rFonts w:ascii="Times New Roman" w:hAnsi="Times New Roman" w:cs="Times New Roman"/>
          <w:sz w:val="24"/>
          <w:szCs w:val="24"/>
        </w:rPr>
      </w:pPr>
    </w:p>
    <w:p w14:paraId="6A56E78D" w14:textId="5E5BEF5B" w:rsidR="00304366" w:rsidRDefault="00304366" w:rsidP="00304366">
      <w:pPr>
        <w:numPr>
          <w:ilvl w:val="0"/>
          <w:numId w:val="17"/>
        </w:numPr>
        <w:tabs>
          <w:tab w:val="left" w:pos="0"/>
        </w:tabs>
        <w:spacing w:after="0" w:line="360" w:lineRule="auto"/>
        <w:ind w:left="425" w:hanging="425"/>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Formazione</w:t>
      </w:r>
    </w:p>
    <w:p w14:paraId="0FD55236" w14:textId="77777777" w:rsidR="002817B1" w:rsidRDefault="002817B1" w:rsidP="002817B1">
      <w:pPr>
        <w:widowControl w:val="0"/>
        <w:tabs>
          <w:tab w:val="left" w:pos="0"/>
        </w:tabs>
        <w:suppressAutoHyphens/>
        <w:autoSpaceDN w:val="0"/>
        <w:spacing w:after="0" w:line="240" w:lineRule="auto"/>
        <w:contextualSpacing/>
        <w:jc w:val="both"/>
        <w:textAlignment w:val="baseline"/>
        <w:rPr>
          <w:rFonts w:ascii="Times New Roman" w:eastAsia="SimSun" w:hAnsi="Times New Roman" w:cs="Times New Roman"/>
          <w:b/>
          <w:kern w:val="3"/>
          <w:sz w:val="24"/>
          <w:szCs w:val="24"/>
          <w:u w:val="single"/>
          <w14:ligatures w14:val="none"/>
        </w:rPr>
      </w:pPr>
      <w:r w:rsidRPr="00AB61E5">
        <w:rPr>
          <w:rFonts w:ascii="Times New Roman" w:eastAsia="SimSun" w:hAnsi="Times New Roman" w:cs="Times New Roman"/>
          <w:b/>
          <w:kern w:val="3"/>
          <w:sz w:val="24"/>
          <w:szCs w:val="24"/>
          <w:u w:val="single"/>
          <w14:ligatures w14:val="none"/>
        </w:rPr>
        <w:t>Richiesta accreditamento evento formativo</w:t>
      </w:r>
    </w:p>
    <w:p w14:paraId="46F90FEF" w14:textId="3EF1F186" w:rsidR="00F007F4" w:rsidRPr="00AB61E5" w:rsidRDefault="00F007F4" w:rsidP="002817B1">
      <w:pPr>
        <w:widowControl w:val="0"/>
        <w:tabs>
          <w:tab w:val="left" w:pos="0"/>
        </w:tabs>
        <w:suppressAutoHyphens/>
        <w:autoSpaceDN w:val="0"/>
        <w:spacing w:after="0" w:line="240" w:lineRule="auto"/>
        <w:contextualSpacing/>
        <w:jc w:val="both"/>
        <w:textAlignment w:val="baseline"/>
        <w:rPr>
          <w:rFonts w:ascii="Times New Roman" w:eastAsia="SimSun" w:hAnsi="Times New Roman" w:cs="Times New Roman"/>
          <w:b/>
          <w:kern w:val="3"/>
          <w:sz w:val="24"/>
          <w:szCs w:val="24"/>
          <w:u w:val="single"/>
          <w14:ligatures w14:val="none"/>
        </w:rPr>
      </w:pPr>
    </w:p>
    <w:p w14:paraId="05BF921A" w14:textId="116A32A5" w:rsidR="002817B1" w:rsidRDefault="00F007F4" w:rsidP="002817B1">
      <w:pPr>
        <w:widowControl w:val="0"/>
        <w:tabs>
          <w:tab w:val="left" w:pos="0"/>
        </w:tabs>
        <w:suppressAutoHyphens/>
        <w:autoSpaceDN w:val="0"/>
        <w:spacing w:after="0" w:line="240" w:lineRule="auto"/>
        <w:contextualSpacing/>
        <w:jc w:val="both"/>
        <w:rPr>
          <w:rFonts w:ascii="Times New Roman" w:eastAsia="SimSun" w:hAnsi="Times New Roman" w:cs="Times New Roman"/>
          <w:kern w:val="3"/>
          <w:sz w:val="24"/>
          <w:szCs w:val="24"/>
          <w14:ligatures w14:val="none"/>
        </w:rPr>
      </w:pPr>
      <w:r>
        <w:rPr>
          <w:rFonts w:ascii="Times New Roman" w:eastAsia="SimSun" w:hAnsi="Times New Roman" w:cs="Times New Roman"/>
          <w:kern w:val="3"/>
          <w:sz w:val="24"/>
          <w:szCs w:val="24"/>
          <w14:ligatures w14:val="none"/>
        </w:rPr>
        <w:t xml:space="preserve">Preliminarmente la Consigliera Marano reitera il problema relativo alla mancata adozione delle linee guida per quanto riguarda l’accreditamento elemento indispensabile anche per far fronte </w:t>
      </w:r>
      <w:r w:rsidR="00D66E85">
        <w:rPr>
          <w:rFonts w:ascii="Times New Roman" w:eastAsia="SimSun" w:hAnsi="Times New Roman" w:cs="Times New Roman"/>
          <w:kern w:val="3"/>
          <w:sz w:val="24"/>
          <w:szCs w:val="24"/>
          <w14:ligatures w14:val="none"/>
        </w:rPr>
        <w:t>de</w:t>
      </w:r>
      <w:r>
        <w:rPr>
          <w:rFonts w:ascii="Times New Roman" w:eastAsia="SimSun" w:hAnsi="Times New Roman" w:cs="Times New Roman"/>
          <w:kern w:val="3"/>
          <w:sz w:val="24"/>
          <w:szCs w:val="24"/>
          <w14:ligatures w14:val="none"/>
        </w:rPr>
        <w:t>lle raccomandazion</w:t>
      </w:r>
      <w:r w:rsidR="00D66E85">
        <w:rPr>
          <w:rFonts w:ascii="Times New Roman" w:eastAsia="SimSun" w:hAnsi="Times New Roman" w:cs="Times New Roman"/>
          <w:kern w:val="3"/>
          <w:sz w:val="24"/>
          <w:szCs w:val="24"/>
          <w14:ligatures w14:val="none"/>
        </w:rPr>
        <w:t>i</w:t>
      </w:r>
      <w:r>
        <w:rPr>
          <w:rFonts w:ascii="Times New Roman" w:eastAsia="SimSun" w:hAnsi="Times New Roman" w:cs="Times New Roman"/>
          <w:kern w:val="3"/>
          <w:sz w:val="24"/>
          <w:szCs w:val="24"/>
          <w14:ligatures w14:val="none"/>
        </w:rPr>
        <w:t xml:space="preserve"> imposte dall’ANAC. Ritengo </w:t>
      </w:r>
      <w:proofErr w:type="spellStart"/>
      <w:r>
        <w:rPr>
          <w:rFonts w:ascii="Times New Roman" w:eastAsia="SimSun" w:hAnsi="Times New Roman" w:cs="Times New Roman"/>
          <w:kern w:val="3"/>
          <w:sz w:val="24"/>
          <w:szCs w:val="24"/>
          <w14:ligatures w14:val="none"/>
        </w:rPr>
        <w:t>anxhe</w:t>
      </w:r>
      <w:proofErr w:type="spellEnd"/>
      <w:r>
        <w:rPr>
          <w:rFonts w:ascii="Times New Roman" w:eastAsia="SimSun" w:hAnsi="Times New Roman" w:cs="Times New Roman"/>
          <w:kern w:val="3"/>
          <w:sz w:val="24"/>
          <w:szCs w:val="24"/>
          <w14:ligatures w14:val="none"/>
        </w:rPr>
        <w:t xml:space="preserve"> grave la circostanza che questo consiglio non si sia adoperato ad integrare il piano anti corruzione a seguito del cambiamento dei vertici del COA e della nuova formulazione di alcune commissioni. I Consiglieri Cavaliere, </w:t>
      </w:r>
      <w:proofErr w:type="spellStart"/>
      <w:r>
        <w:rPr>
          <w:rFonts w:ascii="Times New Roman" w:eastAsia="SimSun" w:hAnsi="Times New Roman" w:cs="Times New Roman"/>
          <w:kern w:val="3"/>
          <w:sz w:val="24"/>
          <w:szCs w:val="24"/>
          <w14:ligatures w14:val="none"/>
        </w:rPr>
        <w:t>Scordamaglia</w:t>
      </w:r>
      <w:proofErr w:type="spellEnd"/>
      <w:r>
        <w:rPr>
          <w:rFonts w:ascii="Times New Roman" w:eastAsia="SimSun" w:hAnsi="Times New Roman" w:cs="Times New Roman"/>
          <w:kern w:val="3"/>
          <w:sz w:val="24"/>
          <w:szCs w:val="24"/>
          <w14:ligatures w14:val="none"/>
        </w:rPr>
        <w:t xml:space="preserve"> e Albanese si associano. </w:t>
      </w:r>
    </w:p>
    <w:p w14:paraId="21549091" w14:textId="59E82AF3" w:rsidR="002817B1" w:rsidRDefault="002817B1" w:rsidP="002817B1">
      <w:pPr>
        <w:widowControl w:val="0"/>
        <w:tabs>
          <w:tab w:val="left" w:pos="0"/>
        </w:tabs>
        <w:suppressAutoHyphens/>
        <w:autoSpaceDN w:val="0"/>
        <w:spacing w:after="0" w:line="240" w:lineRule="auto"/>
        <w:contextualSpacing/>
        <w:jc w:val="both"/>
        <w:rPr>
          <w:rFonts w:ascii="Times New Roman" w:eastAsia="SimSun" w:hAnsi="Times New Roman" w:cs="Times New Roman"/>
          <w:kern w:val="3"/>
          <w:sz w:val="24"/>
          <w:szCs w:val="24"/>
          <w14:ligatures w14:val="none"/>
        </w:rPr>
      </w:pPr>
      <w:r>
        <w:rPr>
          <w:rFonts w:ascii="Times New Roman" w:eastAsia="SimSun" w:hAnsi="Times New Roman" w:cs="Times New Roman"/>
          <w:kern w:val="3"/>
          <w:sz w:val="24"/>
          <w:szCs w:val="24"/>
          <w14:ligatures w14:val="none"/>
        </w:rPr>
        <w:t xml:space="preserve">Relaziona il consigliere </w:t>
      </w:r>
      <w:r w:rsidR="00F007F4">
        <w:rPr>
          <w:rFonts w:ascii="Times New Roman" w:eastAsia="SimSun" w:hAnsi="Times New Roman" w:cs="Times New Roman"/>
          <w:kern w:val="3"/>
          <w:sz w:val="24"/>
          <w:szCs w:val="24"/>
          <w14:ligatures w14:val="none"/>
        </w:rPr>
        <w:t>Presidente Salvatore Rocca</w:t>
      </w:r>
    </w:p>
    <w:p w14:paraId="443AC917" w14:textId="77777777" w:rsidR="002817B1" w:rsidRDefault="002817B1" w:rsidP="002817B1">
      <w:pPr>
        <w:widowControl w:val="0"/>
        <w:tabs>
          <w:tab w:val="left" w:pos="0"/>
        </w:tabs>
        <w:suppressAutoHyphens/>
        <w:autoSpaceDN w:val="0"/>
        <w:spacing w:after="0" w:line="240" w:lineRule="auto"/>
        <w:contextualSpacing/>
        <w:jc w:val="both"/>
        <w:rPr>
          <w:rFonts w:ascii="Times New Roman" w:eastAsia="SimSun" w:hAnsi="Times New Roman" w:cs="Times New Roman"/>
          <w:kern w:val="3"/>
          <w:sz w:val="24"/>
          <w:szCs w:val="24"/>
          <w14:ligatures w14:val="none"/>
        </w:rPr>
      </w:pPr>
    </w:p>
    <w:p w14:paraId="1E415CF6" w14:textId="2F42D9E4" w:rsidR="002817B1" w:rsidRPr="00AB61E5" w:rsidRDefault="002817B1" w:rsidP="002817B1">
      <w:pPr>
        <w:widowControl w:val="0"/>
        <w:suppressAutoHyphens/>
        <w:autoSpaceDN w:val="0"/>
        <w:spacing w:after="0" w:line="360" w:lineRule="auto"/>
        <w:ind w:right="566"/>
        <w:jc w:val="both"/>
        <w:textAlignment w:val="baseline"/>
        <w:rPr>
          <w:rFonts w:ascii="Times New Roman" w:eastAsia="SimSun" w:hAnsi="Times New Roman" w:cs="Times New Roman"/>
          <w:kern w:val="3"/>
          <w:sz w:val="24"/>
          <w:szCs w:val="24"/>
          <w14:ligatures w14:val="none"/>
        </w:rPr>
      </w:pPr>
      <w:r w:rsidRPr="00AB61E5">
        <w:rPr>
          <w:rFonts w:ascii="Times New Roman" w:eastAsia="SimSun" w:hAnsi="Times New Roman" w:cs="Times New Roman"/>
          <w:kern w:val="3"/>
          <w:sz w:val="24"/>
          <w:szCs w:val="24"/>
          <w14:ligatures w14:val="none"/>
        </w:rPr>
        <w:t>Il Consiglio,</w:t>
      </w:r>
      <w:r>
        <w:rPr>
          <w:rFonts w:ascii="Times New Roman" w:eastAsia="SimSun" w:hAnsi="Times New Roman" w:cs="Times New Roman"/>
          <w:kern w:val="3"/>
          <w:sz w:val="24"/>
          <w:szCs w:val="24"/>
          <w14:ligatures w14:val="none"/>
        </w:rPr>
        <w:t xml:space="preserve"> </w:t>
      </w:r>
      <w:r w:rsidR="00F007F4">
        <w:rPr>
          <w:rFonts w:ascii="Times New Roman" w:eastAsia="SimSun" w:hAnsi="Times New Roman" w:cs="Times New Roman"/>
          <w:kern w:val="3"/>
          <w:sz w:val="24"/>
          <w:szCs w:val="24"/>
          <w14:ligatures w14:val="none"/>
        </w:rPr>
        <w:t>con l’astensione dei Cons</w:t>
      </w:r>
      <w:r w:rsidR="000423A6">
        <w:rPr>
          <w:rFonts w:ascii="Times New Roman" w:eastAsia="SimSun" w:hAnsi="Times New Roman" w:cs="Times New Roman"/>
          <w:kern w:val="3"/>
          <w:sz w:val="24"/>
          <w:szCs w:val="24"/>
          <w14:ligatures w14:val="none"/>
        </w:rPr>
        <w:t>i</w:t>
      </w:r>
      <w:r w:rsidR="00F007F4">
        <w:rPr>
          <w:rFonts w:ascii="Times New Roman" w:eastAsia="SimSun" w:hAnsi="Times New Roman" w:cs="Times New Roman"/>
          <w:kern w:val="3"/>
          <w:sz w:val="24"/>
          <w:szCs w:val="24"/>
          <w14:ligatures w14:val="none"/>
        </w:rPr>
        <w:t xml:space="preserve">glieri Cavaliere, Marano, </w:t>
      </w:r>
      <w:proofErr w:type="spellStart"/>
      <w:r w:rsidR="00F007F4">
        <w:rPr>
          <w:rFonts w:ascii="Times New Roman" w:eastAsia="SimSun" w:hAnsi="Times New Roman" w:cs="Times New Roman"/>
          <w:kern w:val="3"/>
          <w:sz w:val="24"/>
          <w:szCs w:val="24"/>
          <w14:ligatures w14:val="none"/>
        </w:rPr>
        <w:t>Scordamaglia</w:t>
      </w:r>
      <w:proofErr w:type="spellEnd"/>
      <w:r w:rsidR="00F007F4">
        <w:rPr>
          <w:rFonts w:ascii="Times New Roman" w:eastAsia="SimSun" w:hAnsi="Times New Roman" w:cs="Times New Roman"/>
          <w:kern w:val="3"/>
          <w:sz w:val="24"/>
          <w:szCs w:val="24"/>
          <w14:ligatures w14:val="none"/>
        </w:rPr>
        <w:t xml:space="preserve"> e Albanese</w:t>
      </w:r>
    </w:p>
    <w:p w14:paraId="4C980888" w14:textId="1CE145B3" w:rsidR="002817B1" w:rsidRPr="00AB61E5" w:rsidRDefault="002817B1" w:rsidP="002817B1">
      <w:pPr>
        <w:widowControl w:val="0"/>
        <w:numPr>
          <w:ilvl w:val="0"/>
          <w:numId w:val="20"/>
        </w:numPr>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sidRPr="00AB61E5">
        <w:rPr>
          <w:rFonts w:ascii="Times New Roman" w:eastAsia="SimSun" w:hAnsi="Times New Roman" w:cs="Times New Roman"/>
          <w:vanish/>
          <w:kern w:val="3"/>
          <w:sz w:val="24"/>
          <w:szCs w:val="24"/>
          <w14:ligatures w14:val="none"/>
        </w:rPr>
        <w:t xml:space="preserve"> </w:t>
      </w:r>
      <w:r>
        <w:rPr>
          <w:rFonts w:ascii="Times New Roman" w:eastAsia="SimSun" w:hAnsi="Times New Roman" w:cs="Times New Roman"/>
          <w:kern w:val="3"/>
          <w:sz w:val="24"/>
          <w:szCs w:val="24"/>
          <w14:ligatures w14:val="none"/>
        </w:rPr>
        <w:t>l</w:t>
      </w:r>
      <w:r w:rsidRPr="00AB61E5">
        <w:rPr>
          <w:rFonts w:ascii="Times New Roman" w:eastAsia="SimSun" w:hAnsi="Times New Roman" w:cs="Times New Roman"/>
          <w:kern w:val="3"/>
          <w:sz w:val="24"/>
          <w:szCs w:val="24"/>
          <w14:ligatures w14:val="none"/>
        </w:rPr>
        <w:t>ett</w:t>
      </w:r>
      <w:r w:rsidR="00020E57">
        <w:rPr>
          <w:rFonts w:ascii="Times New Roman" w:eastAsia="SimSun" w:hAnsi="Times New Roman" w:cs="Times New Roman"/>
          <w:kern w:val="3"/>
          <w:sz w:val="24"/>
          <w:szCs w:val="24"/>
          <w14:ligatures w14:val="none"/>
        </w:rPr>
        <w:t>e</w:t>
      </w:r>
      <w:r>
        <w:rPr>
          <w:rFonts w:ascii="Times New Roman" w:eastAsia="SimSun" w:hAnsi="Times New Roman" w:cs="Times New Roman"/>
          <w:kern w:val="3"/>
          <w:sz w:val="24"/>
          <w:szCs w:val="24"/>
          <w14:ligatures w14:val="none"/>
        </w:rPr>
        <w:t xml:space="preserve"> </w:t>
      </w:r>
      <w:r w:rsidRPr="00AB61E5">
        <w:rPr>
          <w:rFonts w:ascii="Times New Roman" w:eastAsia="SimSun" w:hAnsi="Times New Roman" w:cs="Times New Roman"/>
          <w:kern w:val="3"/>
          <w:sz w:val="24"/>
          <w:szCs w:val="24"/>
          <w14:ligatures w14:val="none"/>
        </w:rPr>
        <w:t>l</w:t>
      </w:r>
      <w:r w:rsidR="00020E57">
        <w:rPr>
          <w:rFonts w:ascii="Times New Roman" w:eastAsia="SimSun" w:hAnsi="Times New Roman" w:cs="Times New Roman"/>
          <w:kern w:val="3"/>
          <w:sz w:val="24"/>
          <w:szCs w:val="24"/>
          <w14:ligatures w14:val="none"/>
        </w:rPr>
        <w:t xml:space="preserve">e </w:t>
      </w:r>
      <w:r w:rsidRPr="00AB61E5">
        <w:rPr>
          <w:rFonts w:ascii="Times New Roman" w:eastAsia="SimSun" w:hAnsi="Times New Roman" w:cs="Times New Roman"/>
          <w:kern w:val="3"/>
          <w:sz w:val="24"/>
          <w:szCs w:val="24"/>
          <w14:ligatures w14:val="none"/>
        </w:rPr>
        <w:t>istanz</w:t>
      </w:r>
      <w:r w:rsidR="00020E57">
        <w:rPr>
          <w:rFonts w:ascii="Times New Roman" w:eastAsia="SimSun" w:hAnsi="Times New Roman" w:cs="Times New Roman"/>
          <w:kern w:val="3"/>
          <w:sz w:val="24"/>
          <w:szCs w:val="24"/>
          <w14:ligatures w14:val="none"/>
        </w:rPr>
        <w:t>e</w:t>
      </w:r>
      <w:r w:rsidRPr="00AB61E5">
        <w:rPr>
          <w:rFonts w:ascii="Times New Roman" w:eastAsia="SimSun" w:hAnsi="Times New Roman" w:cs="Times New Roman"/>
          <w:kern w:val="3"/>
          <w:sz w:val="24"/>
          <w:szCs w:val="24"/>
          <w14:ligatures w14:val="none"/>
        </w:rPr>
        <w:t>, ns. prot.</w:t>
      </w:r>
      <w:r w:rsidR="00021E87">
        <w:rPr>
          <w:rFonts w:ascii="Times New Roman" w:eastAsia="SimSun" w:hAnsi="Times New Roman" w:cs="Times New Roman"/>
          <w:kern w:val="3"/>
          <w:sz w:val="24"/>
          <w:szCs w:val="24"/>
          <w14:ligatures w14:val="none"/>
        </w:rPr>
        <w:t>n.</w:t>
      </w:r>
      <w:r>
        <w:rPr>
          <w:rFonts w:ascii="Times New Roman" w:eastAsia="SimSun" w:hAnsi="Times New Roman" w:cs="Times New Roman"/>
          <w:kern w:val="3"/>
          <w:sz w:val="24"/>
          <w:szCs w:val="24"/>
          <w14:ligatures w14:val="none"/>
        </w:rPr>
        <w:t>6777</w:t>
      </w:r>
      <w:r w:rsidRPr="00AB61E5">
        <w:rPr>
          <w:rFonts w:ascii="Times New Roman" w:eastAsia="SimSun" w:hAnsi="Times New Roman" w:cs="Times New Roman"/>
          <w:kern w:val="3"/>
          <w:sz w:val="24"/>
          <w:szCs w:val="24"/>
          <w14:ligatures w14:val="none"/>
        </w:rPr>
        <w:t>/2024</w:t>
      </w:r>
      <w:r w:rsidR="00020E57">
        <w:rPr>
          <w:rFonts w:ascii="Times New Roman" w:eastAsia="SimSun" w:hAnsi="Times New Roman" w:cs="Times New Roman"/>
          <w:kern w:val="3"/>
          <w:sz w:val="24"/>
          <w:szCs w:val="24"/>
          <w14:ligatures w14:val="none"/>
        </w:rPr>
        <w:t xml:space="preserve"> e </w:t>
      </w:r>
      <w:r w:rsidR="00021E87">
        <w:rPr>
          <w:rFonts w:ascii="Times New Roman" w:eastAsia="SimSun" w:hAnsi="Times New Roman" w:cs="Times New Roman"/>
          <w:kern w:val="3"/>
          <w:sz w:val="24"/>
          <w:szCs w:val="24"/>
          <w14:ligatures w14:val="none"/>
        </w:rPr>
        <w:t>n.</w:t>
      </w:r>
      <w:r w:rsidR="00020E57">
        <w:rPr>
          <w:rFonts w:ascii="Times New Roman" w:eastAsia="SimSun" w:hAnsi="Times New Roman" w:cs="Times New Roman"/>
          <w:kern w:val="3"/>
          <w:sz w:val="24"/>
          <w:szCs w:val="24"/>
          <w14:ligatures w14:val="none"/>
        </w:rPr>
        <w:t>6892/2024</w:t>
      </w:r>
      <w:r>
        <w:rPr>
          <w:rFonts w:ascii="Times New Roman" w:eastAsia="SimSun" w:hAnsi="Times New Roman" w:cs="Times New Roman"/>
          <w:kern w:val="3"/>
          <w:sz w:val="24"/>
          <w:szCs w:val="24"/>
          <w14:ligatures w14:val="none"/>
        </w:rPr>
        <w:t xml:space="preserve"> inviat</w:t>
      </w:r>
      <w:r w:rsidR="00020E57">
        <w:rPr>
          <w:rFonts w:ascii="Times New Roman" w:eastAsia="SimSun" w:hAnsi="Times New Roman" w:cs="Times New Roman"/>
          <w:kern w:val="3"/>
          <w:sz w:val="24"/>
          <w:szCs w:val="24"/>
          <w14:ligatures w14:val="none"/>
        </w:rPr>
        <w:t>e, rispettivamente,</w:t>
      </w:r>
      <w:r>
        <w:rPr>
          <w:rFonts w:ascii="Times New Roman" w:eastAsia="SimSun" w:hAnsi="Times New Roman" w:cs="Times New Roman"/>
          <w:kern w:val="3"/>
          <w:sz w:val="24"/>
          <w:szCs w:val="24"/>
          <w14:ligatures w14:val="none"/>
        </w:rPr>
        <w:t xml:space="preserve"> tramite </w:t>
      </w:r>
      <w:r w:rsidR="00020E57">
        <w:rPr>
          <w:rFonts w:ascii="Times New Roman" w:eastAsia="SimSun" w:hAnsi="Times New Roman" w:cs="Times New Roman"/>
          <w:kern w:val="3"/>
          <w:sz w:val="24"/>
          <w:szCs w:val="24"/>
          <w14:ligatures w14:val="none"/>
        </w:rPr>
        <w:t xml:space="preserve">mail e </w:t>
      </w:r>
      <w:proofErr w:type="spellStart"/>
      <w:r>
        <w:rPr>
          <w:rFonts w:ascii="Times New Roman" w:eastAsia="SimSun" w:hAnsi="Times New Roman" w:cs="Times New Roman"/>
          <w:kern w:val="3"/>
          <w:sz w:val="24"/>
          <w:szCs w:val="24"/>
          <w14:ligatures w14:val="none"/>
        </w:rPr>
        <w:t>pec</w:t>
      </w:r>
      <w:proofErr w:type="spellEnd"/>
      <w:r w:rsidR="00020E57">
        <w:rPr>
          <w:rFonts w:ascii="Times New Roman" w:eastAsia="SimSun" w:hAnsi="Times New Roman" w:cs="Times New Roman"/>
          <w:kern w:val="3"/>
          <w:sz w:val="24"/>
          <w:szCs w:val="24"/>
          <w14:ligatures w14:val="none"/>
        </w:rPr>
        <w:t xml:space="preserve"> </w:t>
      </w:r>
      <w:r w:rsidRPr="00AB61E5">
        <w:rPr>
          <w:rFonts w:ascii="Times New Roman" w:eastAsia="SimSun" w:hAnsi="Times New Roman" w:cs="Times New Roman"/>
          <w:kern w:val="3"/>
          <w:sz w:val="24"/>
          <w:szCs w:val="24"/>
          <w14:ligatures w14:val="none"/>
        </w:rPr>
        <w:t>dall’</w:t>
      </w:r>
      <w:r>
        <w:rPr>
          <w:rFonts w:ascii="Times New Roman" w:eastAsia="SimSun" w:hAnsi="Times New Roman" w:cs="Times New Roman"/>
          <w:kern w:val="3"/>
          <w:sz w:val="24"/>
          <w:szCs w:val="24"/>
          <w14:ligatures w14:val="none"/>
        </w:rPr>
        <w:t xml:space="preserve">avv. Romualdo </w:t>
      </w:r>
      <w:proofErr w:type="spellStart"/>
      <w:r>
        <w:rPr>
          <w:rFonts w:ascii="Times New Roman" w:eastAsia="SimSun" w:hAnsi="Times New Roman" w:cs="Times New Roman"/>
          <w:kern w:val="3"/>
          <w:sz w:val="24"/>
          <w:szCs w:val="24"/>
          <w14:ligatures w14:val="none"/>
        </w:rPr>
        <w:t>Truncè</w:t>
      </w:r>
      <w:proofErr w:type="spellEnd"/>
      <w:r>
        <w:rPr>
          <w:rFonts w:ascii="Times New Roman" w:eastAsia="SimSun" w:hAnsi="Times New Roman" w:cs="Times New Roman"/>
          <w:kern w:val="3"/>
          <w:sz w:val="24"/>
          <w:szCs w:val="24"/>
          <w14:ligatures w14:val="none"/>
        </w:rPr>
        <w:t>, in qualità di Presidente, della Camera Penale di Crotone</w:t>
      </w:r>
      <w:r w:rsidRPr="00AB61E5">
        <w:rPr>
          <w:rFonts w:ascii="Times New Roman" w:eastAsia="SimSun" w:hAnsi="Times New Roman" w:cs="Times New Roman"/>
          <w:kern w:val="3"/>
          <w:sz w:val="24"/>
          <w:szCs w:val="24"/>
          <w14:ligatures w14:val="none"/>
        </w:rPr>
        <w:t>, volt</w:t>
      </w:r>
      <w:r>
        <w:rPr>
          <w:rFonts w:ascii="Times New Roman" w:eastAsia="SimSun" w:hAnsi="Times New Roman" w:cs="Times New Roman"/>
          <w:kern w:val="3"/>
          <w:sz w:val="24"/>
          <w:szCs w:val="24"/>
          <w14:ligatures w14:val="none"/>
        </w:rPr>
        <w:t>a</w:t>
      </w:r>
      <w:r w:rsidRPr="00AB61E5">
        <w:rPr>
          <w:rFonts w:ascii="Times New Roman" w:eastAsia="SimSun" w:hAnsi="Times New Roman" w:cs="Times New Roman"/>
          <w:kern w:val="3"/>
          <w:sz w:val="24"/>
          <w:szCs w:val="24"/>
          <w14:ligatures w14:val="none"/>
        </w:rPr>
        <w:t xml:space="preserve"> ad ottenere </w:t>
      </w:r>
      <w:r>
        <w:rPr>
          <w:rFonts w:ascii="Times New Roman" w:eastAsia="SimSun" w:hAnsi="Times New Roman" w:cs="Times New Roman"/>
          <w:kern w:val="3"/>
          <w:sz w:val="24"/>
          <w:szCs w:val="24"/>
          <w14:ligatures w14:val="none"/>
        </w:rPr>
        <w:t>il Patrocinio e l’accreditamento d</w:t>
      </w:r>
      <w:r w:rsidRPr="00AB61E5">
        <w:rPr>
          <w:rFonts w:ascii="Times New Roman" w:eastAsia="SimSun" w:hAnsi="Times New Roman" w:cs="Times New Roman"/>
          <w:kern w:val="3"/>
          <w:sz w:val="24"/>
          <w:szCs w:val="24"/>
          <w14:ligatures w14:val="none"/>
        </w:rPr>
        <w:t xml:space="preserve">el Convegno </w:t>
      </w:r>
      <w:r>
        <w:rPr>
          <w:rFonts w:ascii="Times New Roman" w:eastAsia="SimSun" w:hAnsi="Times New Roman" w:cs="Times New Roman"/>
          <w:kern w:val="3"/>
          <w:sz w:val="24"/>
          <w:szCs w:val="24"/>
          <w14:ligatures w14:val="none"/>
        </w:rPr>
        <w:t>dal titolo “</w:t>
      </w:r>
      <w:r w:rsidRPr="006B21BB">
        <w:rPr>
          <w:rFonts w:ascii="Times New Roman" w:eastAsia="SimSun" w:hAnsi="Times New Roman" w:cs="Times New Roman"/>
          <w:i/>
          <w:iCs/>
          <w:kern w:val="3"/>
          <w:sz w:val="24"/>
          <w:szCs w:val="24"/>
          <w14:ligatures w14:val="none"/>
        </w:rPr>
        <w:t>Prigion</w:t>
      </w:r>
      <w:r w:rsidR="006B21BB" w:rsidRPr="006B21BB">
        <w:rPr>
          <w:rFonts w:ascii="Times New Roman" w:eastAsia="SimSun" w:hAnsi="Times New Roman" w:cs="Times New Roman"/>
          <w:i/>
          <w:iCs/>
          <w:kern w:val="3"/>
          <w:sz w:val="24"/>
          <w:szCs w:val="24"/>
          <w14:ligatures w14:val="none"/>
        </w:rPr>
        <w:t>i</w:t>
      </w:r>
      <w:r w:rsidRPr="006B21BB">
        <w:rPr>
          <w:rFonts w:ascii="Times New Roman" w:eastAsia="SimSun" w:hAnsi="Times New Roman" w:cs="Times New Roman"/>
          <w:i/>
          <w:iCs/>
          <w:kern w:val="3"/>
          <w:sz w:val="24"/>
          <w:szCs w:val="24"/>
          <w14:ligatures w14:val="none"/>
        </w:rPr>
        <w:t xml:space="preserve">eri </w:t>
      </w:r>
      <w:r w:rsidR="006B21BB" w:rsidRPr="006B21BB">
        <w:rPr>
          <w:rFonts w:ascii="Times New Roman" w:eastAsia="SimSun" w:hAnsi="Times New Roman" w:cs="Times New Roman"/>
          <w:i/>
          <w:iCs/>
          <w:kern w:val="3"/>
          <w:sz w:val="24"/>
          <w:szCs w:val="24"/>
          <w14:ligatures w14:val="none"/>
        </w:rPr>
        <w:t>dell’opinione pubblica – il peso della gogna mediatica e delle misure cautelari</w:t>
      </w:r>
      <w:r w:rsidR="006B21BB">
        <w:rPr>
          <w:rFonts w:ascii="Times New Roman" w:eastAsia="SimSun" w:hAnsi="Times New Roman" w:cs="Times New Roman"/>
          <w:kern w:val="3"/>
          <w:sz w:val="24"/>
          <w:szCs w:val="24"/>
          <w14:ligatures w14:val="none"/>
        </w:rPr>
        <w:t>”</w:t>
      </w:r>
      <w:r>
        <w:rPr>
          <w:rFonts w:ascii="Times New Roman" w:eastAsia="SimSun" w:hAnsi="Times New Roman" w:cs="Times New Roman"/>
          <w:kern w:val="3"/>
          <w:sz w:val="24"/>
          <w:szCs w:val="24"/>
          <w14:ligatures w14:val="none"/>
        </w:rPr>
        <w:t xml:space="preserve"> </w:t>
      </w:r>
      <w:r w:rsidRPr="00AB61E5">
        <w:rPr>
          <w:rFonts w:ascii="Times New Roman" w:eastAsia="SimSun" w:hAnsi="Times New Roman" w:cs="Times New Roman"/>
          <w:kern w:val="3"/>
          <w:sz w:val="24"/>
          <w:szCs w:val="24"/>
          <w14:ligatures w14:val="none"/>
        </w:rPr>
        <w:t xml:space="preserve">che </w:t>
      </w:r>
      <w:r w:rsidRPr="00AB61E5">
        <w:rPr>
          <w:rFonts w:ascii="Times New Roman" w:eastAsia="SimSun" w:hAnsi="Times New Roman" w:cs="Times New Roman"/>
          <w:color w:val="000000"/>
          <w:w w:val="104"/>
          <w:kern w:val="3"/>
          <w:sz w:val="24"/>
          <w:szCs w:val="24"/>
          <w14:ligatures w14:val="none"/>
        </w:rPr>
        <w:t xml:space="preserve">si svolgerà </w:t>
      </w:r>
      <w:r>
        <w:rPr>
          <w:rFonts w:ascii="Times New Roman" w:eastAsia="SimSun" w:hAnsi="Times New Roman" w:cs="Times New Roman"/>
          <w:color w:val="000000"/>
          <w:w w:val="104"/>
          <w:kern w:val="3"/>
          <w:sz w:val="24"/>
          <w:szCs w:val="24"/>
          <w14:ligatures w14:val="none"/>
        </w:rPr>
        <w:t>i</w:t>
      </w:r>
      <w:r w:rsidRPr="00AB61E5">
        <w:rPr>
          <w:rFonts w:ascii="Times New Roman" w:eastAsia="SimSun" w:hAnsi="Times New Roman" w:cs="Times New Roman"/>
          <w:color w:val="000000"/>
          <w:w w:val="104"/>
          <w:kern w:val="3"/>
          <w:sz w:val="24"/>
          <w:szCs w:val="24"/>
          <w14:ligatures w14:val="none"/>
        </w:rPr>
        <w:t>l</w:t>
      </w:r>
      <w:r>
        <w:rPr>
          <w:rFonts w:ascii="Times New Roman" w:eastAsia="SimSun" w:hAnsi="Times New Roman" w:cs="Times New Roman"/>
          <w:color w:val="000000"/>
          <w:w w:val="104"/>
          <w:kern w:val="3"/>
          <w:sz w:val="24"/>
          <w:szCs w:val="24"/>
          <w14:ligatures w14:val="none"/>
        </w:rPr>
        <w:t xml:space="preserve"> </w:t>
      </w:r>
      <w:r w:rsidR="006B21BB">
        <w:rPr>
          <w:rFonts w:ascii="Times New Roman" w:eastAsia="SimSun" w:hAnsi="Times New Roman" w:cs="Times New Roman"/>
          <w:color w:val="000000"/>
          <w:w w:val="104"/>
          <w:kern w:val="3"/>
          <w:sz w:val="24"/>
          <w:szCs w:val="24"/>
          <w14:ligatures w14:val="none"/>
        </w:rPr>
        <w:t>1</w:t>
      </w:r>
      <w:r>
        <w:rPr>
          <w:rFonts w:ascii="Times New Roman" w:eastAsia="SimSun" w:hAnsi="Times New Roman" w:cs="Times New Roman"/>
          <w:color w:val="000000"/>
          <w:w w:val="104"/>
          <w:kern w:val="3"/>
          <w:sz w:val="24"/>
          <w:szCs w:val="24"/>
          <w14:ligatures w14:val="none"/>
        </w:rPr>
        <w:t>3</w:t>
      </w:r>
      <w:r w:rsidRPr="00AB61E5">
        <w:rPr>
          <w:rFonts w:ascii="Times New Roman" w:eastAsia="SimSun" w:hAnsi="Times New Roman" w:cs="Times New Roman"/>
          <w:color w:val="000000"/>
          <w:w w:val="104"/>
          <w:kern w:val="3"/>
          <w:sz w:val="24"/>
          <w:szCs w:val="24"/>
          <w14:ligatures w14:val="none"/>
        </w:rPr>
        <w:t>.</w:t>
      </w:r>
      <w:r>
        <w:rPr>
          <w:rFonts w:ascii="Times New Roman" w:eastAsia="SimSun" w:hAnsi="Times New Roman" w:cs="Times New Roman"/>
          <w:color w:val="000000"/>
          <w:w w:val="104"/>
          <w:kern w:val="3"/>
          <w:sz w:val="24"/>
          <w:szCs w:val="24"/>
          <w14:ligatures w14:val="none"/>
        </w:rPr>
        <w:t>12</w:t>
      </w:r>
      <w:r w:rsidRPr="00AB61E5">
        <w:rPr>
          <w:rFonts w:ascii="Times New Roman" w:eastAsia="SimSun" w:hAnsi="Times New Roman" w:cs="Times New Roman"/>
          <w:color w:val="000000"/>
          <w:w w:val="104"/>
          <w:kern w:val="3"/>
          <w:sz w:val="24"/>
          <w:szCs w:val="24"/>
          <w14:ligatures w14:val="none"/>
        </w:rPr>
        <w:t xml:space="preserve">.2024 </w:t>
      </w:r>
      <w:r>
        <w:rPr>
          <w:rFonts w:ascii="Times New Roman" w:eastAsia="SimSun" w:hAnsi="Times New Roman" w:cs="Times New Roman"/>
          <w:color w:val="000000"/>
          <w:w w:val="104"/>
          <w:kern w:val="3"/>
          <w:sz w:val="24"/>
          <w:szCs w:val="24"/>
          <w14:ligatures w14:val="none"/>
        </w:rPr>
        <w:t xml:space="preserve">presso la </w:t>
      </w:r>
      <w:r w:rsidR="006B21BB">
        <w:rPr>
          <w:rFonts w:ascii="Times New Roman" w:eastAsia="SimSun" w:hAnsi="Times New Roman" w:cs="Times New Roman"/>
          <w:color w:val="000000"/>
          <w:w w:val="104"/>
          <w:kern w:val="3"/>
          <w:sz w:val="24"/>
          <w:szCs w:val="24"/>
          <w14:ligatures w14:val="none"/>
        </w:rPr>
        <w:t xml:space="preserve">Biblioteca Comunale A. Cosco del </w:t>
      </w:r>
      <w:r>
        <w:rPr>
          <w:rFonts w:ascii="Times New Roman" w:eastAsia="SimSun" w:hAnsi="Times New Roman" w:cs="Times New Roman"/>
          <w:color w:val="000000"/>
          <w:w w:val="104"/>
          <w:kern w:val="3"/>
          <w:sz w:val="24"/>
          <w:szCs w:val="24"/>
          <w14:ligatures w14:val="none"/>
        </w:rPr>
        <w:t xml:space="preserve">Comune di </w:t>
      </w:r>
      <w:r w:rsidR="006B21BB">
        <w:rPr>
          <w:rFonts w:ascii="Times New Roman" w:eastAsia="SimSun" w:hAnsi="Times New Roman" w:cs="Times New Roman"/>
          <w:color w:val="000000"/>
          <w:w w:val="104"/>
          <w:kern w:val="3"/>
          <w:sz w:val="24"/>
          <w:szCs w:val="24"/>
          <w14:ligatures w14:val="none"/>
        </w:rPr>
        <w:t>Petilia Policastro</w:t>
      </w:r>
      <w:r w:rsidRPr="00AB61E5">
        <w:rPr>
          <w:rFonts w:ascii="Times New Roman" w:eastAsia="SimSun" w:hAnsi="Times New Roman" w:cs="Times New Roman"/>
          <w:color w:val="000000"/>
          <w:w w:val="104"/>
          <w:kern w:val="3"/>
          <w:sz w:val="24"/>
          <w:szCs w:val="24"/>
          <w14:ligatures w14:val="none"/>
        </w:rPr>
        <w:t>;</w:t>
      </w:r>
    </w:p>
    <w:p w14:paraId="7F8C27F6" w14:textId="77777777" w:rsidR="002817B1" w:rsidRPr="00AB61E5" w:rsidRDefault="002817B1" w:rsidP="002817B1">
      <w:pPr>
        <w:widowControl w:val="0"/>
        <w:numPr>
          <w:ilvl w:val="0"/>
          <w:numId w:val="20"/>
        </w:numPr>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sidRPr="00AB61E5">
        <w:rPr>
          <w:rFonts w:ascii="Times New Roman" w:eastAsia="SimSun" w:hAnsi="Times New Roman" w:cs="Times New Roman"/>
          <w:color w:val="000000"/>
          <w:w w:val="104"/>
          <w:kern w:val="3"/>
          <w:sz w:val="24"/>
          <w:szCs w:val="24"/>
          <w14:ligatures w14:val="none"/>
        </w:rPr>
        <w:t xml:space="preserve"> </w:t>
      </w:r>
      <w:r w:rsidRPr="00AB61E5">
        <w:rPr>
          <w:rFonts w:ascii="Times New Roman" w:eastAsia="Calibri" w:hAnsi="Times New Roman" w:cs="Times New Roman"/>
          <w:kern w:val="3"/>
          <w:sz w:val="24"/>
          <w:szCs w:val="24"/>
          <w14:ligatures w14:val="none"/>
        </w:rPr>
        <w:t>visto il Regolamento interno, nonché quello del Consiglio Nazionale Forense e successive mod. e integrazioni;</w:t>
      </w:r>
    </w:p>
    <w:p w14:paraId="3EE61169" w14:textId="71AF2EC3" w:rsidR="002817B1" w:rsidRPr="00AB61E5" w:rsidRDefault="002817B1" w:rsidP="002817B1">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sidRPr="00AB61E5">
        <w:rPr>
          <w:rFonts w:ascii="Times New Roman" w:eastAsia="Calibri" w:hAnsi="Times New Roman" w:cs="Times New Roman"/>
          <w:kern w:val="3"/>
          <w:sz w:val="24"/>
          <w:szCs w:val="24"/>
          <w14:ligatures w14:val="none"/>
        </w:rPr>
        <w:t xml:space="preserve">udito il parere del consigliere </w:t>
      </w:r>
      <w:r w:rsidR="00F007F4">
        <w:rPr>
          <w:rFonts w:ascii="Times New Roman" w:eastAsia="Calibri" w:hAnsi="Times New Roman" w:cs="Times New Roman"/>
          <w:kern w:val="3"/>
          <w:sz w:val="24"/>
          <w:szCs w:val="24"/>
          <w14:ligatures w14:val="none"/>
        </w:rPr>
        <w:t>relatore</w:t>
      </w:r>
      <w:r w:rsidRPr="00AB61E5">
        <w:rPr>
          <w:rFonts w:ascii="Times New Roman" w:eastAsia="Calibri" w:hAnsi="Times New Roman" w:cs="Times New Roman"/>
          <w:kern w:val="3"/>
          <w:sz w:val="24"/>
          <w:szCs w:val="24"/>
          <w14:ligatures w14:val="none"/>
        </w:rPr>
        <w:t>;</w:t>
      </w:r>
    </w:p>
    <w:p w14:paraId="1B36CB87" w14:textId="77777777" w:rsidR="002817B1" w:rsidRPr="00AB61E5" w:rsidRDefault="002817B1" w:rsidP="002817B1">
      <w:pPr>
        <w:widowControl w:val="0"/>
        <w:tabs>
          <w:tab w:val="left" w:pos="720"/>
        </w:tabs>
        <w:suppressAutoHyphens/>
        <w:autoSpaceDN w:val="0"/>
        <w:spacing w:after="0" w:line="360" w:lineRule="auto"/>
        <w:ind w:right="-1"/>
        <w:jc w:val="center"/>
        <w:textAlignment w:val="baseline"/>
        <w:rPr>
          <w:rFonts w:ascii="Times New Roman" w:eastAsia="Calibri" w:hAnsi="Times New Roman" w:cs="Times New Roman"/>
          <w:kern w:val="3"/>
          <w:sz w:val="24"/>
          <w:szCs w:val="24"/>
          <w14:ligatures w14:val="none"/>
        </w:rPr>
      </w:pPr>
      <w:r w:rsidRPr="00AB61E5">
        <w:rPr>
          <w:rFonts w:ascii="Times New Roman" w:eastAsia="Calibri" w:hAnsi="Times New Roman" w:cs="Times New Roman"/>
          <w:b/>
          <w:bCs/>
          <w:kern w:val="3"/>
          <w:sz w:val="24"/>
          <w:szCs w:val="24"/>
          <w14:ligatures w14:val="none"/>
        </w:rPr>
        <w:t>delibera</w:t>
      </w:r>
    </w:p>
    <w:p w14:paraId="202AC07A" w14:textId="4AB7F7FC" w:rsidR="002817B1" w:rsidRDefault="002817B1" w:rsidP="002817B1">
      <w:pPr>
        <w:widowControl w:val="0"/>
        <w:suppressAutoHyphens/>
        <w:autoSpaceDN w:val="0"/>
        <w:spacing w:after="0" w:line="360" w:lineRule="auto"/>
        <w:jc w:val="both"/>
        <w:textAlignment w:val="baseline"/>
        <w:rPr>
          <w:rFonts w:ascii="Times New Roman" w:eastAsia="Calibri" w:hAnsi="Times New Roman" w:cs="Times New Roman"/>
          <w:color w:val="000000"/>
          <w:w w:val="104"/>
          <w:kern w:val="3"/>
          <w:sz w:val="24"/>
          <w:szCs w:val="24"/>
          <w14:ligatures w14:val="none"/>
        </w:rPr>
      </w:pPr>
      <w:r w:rsidRPr="00AB61E5">
        <w:rPr>
          <w:rFonts w:ascii="Times New Roman" w:eastAsia="Calibri" w:hAnsi="Times New Roman" w:cs="Times New Roman"/>
          <w:color w:val="000000"/>
          <w:w w:val="104"/>
          <w:kern w:val="3"/>
          <w:sz w:val="24"/>
          <w:szCs w:val="24"/>
          <w14:ligatures w14:val="none"/>
        </w:rPr>
        <w:t xml:space="preserve">di </w:t>
      </w:r>
      <w:r w:rsidR="00F007F4">
        <w:rPr>
          <w:rFonts w:ascii="Times New Roman" w:eastAsia="Calibri" w:hAnsi="Times New Roman" w:cs="Times New Roman"/>
          <w:color w:val="000000"/>
          <w:w w:val="104"/>
          <w:kern w:val="3"/>
          <w:sz w:val="24"/>
          <w:szCs w:val="24"/>
          <w14:ligatures w14:val="none"/>
        </w:rPr>
        <w:t>accreditare con 4 crediti formativi.</w:t>
      </w:r>
    </w:p>
    <w:p w14:paraId="36C80FDA" w14:textId="77777777" w:rsidR="004F4606" w:rsidRPr="00AB61E5" w:rsidRDefault="004F4606" w:rsidP="002817B1">
      <w:pPr>
        <w:widowControl w:val="0"/>
        <w:suppressAutoHyphens/>
        <w:autoSpaceDN w:val="0"/>
        <w:spacing w:after="0" w:line="360" w:lineRule="auto"/>
        <w:jc w:val="both"/>
        <w:textAlignment w:val="baseline"/>
        <w:rPr>
          <w:rFonts w:ascii="Times New Roman" w:eastAsia="SimSun" w:hAnsi="Times New Roman" w:cs="Times New Roman"/>
          <w:color w:val="000000"/>
          <w:w w:val="104"/>
          <w:kern w:val="3"/>
          <w:sz w:val="24"/>
          <w:szCs w:val="24"/>
          <w14:ligatures w14:val="none"/>
        </w:rPr>
      </w:pPr>
    </w:p>
    <w:p w14:paraId="144B4406" w14:textId="77777777" w:rsidR="004F4606" w:rsidRPr="00AB61E5" w:rsidRDefault="004F4606" w:rsidP="004F4606">
      <w:pPr>
        <w:widowControl w:val="0"/>
        <w:suppressAutoHyphens/>
        <w:autoSpaceDN w:val="0"/>
        <w:spacing w:after="0" w:line="360" w:lineRule="auto"/>
        <w:ind w:right="566"/>
        <w:jc w:val="both"/>
        <w:textAlignment w:val="baseline"/>
        <w:rPr>
          <w:rFonts w:ascii="Times New Roman" w:eastAsia="SimSun" w:hAnsi="Times New Roman" w:cs="Times New Roman"/>
          <w:kern w:val="3"/>
          <w:sz w:val="24"/>
          <w:szCs w:val="24"/>
          <w14:ligatures w14:val="none"/>
        </w:rPr>
      </w:pPr>
      <w:r w:rsidRPr="00AB61E5">
        <w:rPr>
          <w:rFonts w:ascii="Times New Roman" w:eastAsia="SimSun" w:hAnsi="Times New Roman" w:cs="Times New Roman"/>
          <w:kern w:val="3"/>
          <w:sz w:val="24"/>
          <w:szCs w:val="24"/>
          <w14:ligatures w14:val="none"/>
        </w:rPr>
        <w:t>Il Consiglio,</w:t>
      </w:r>
      <w:r>
        <w:rPr>
          <w:rFonts w:ascii="Times New Roman" w:eastAsia="SimSun" w:hAnsi="Times New Roman" w:cs="Times New Roman"/>
          <w:kern w:val="3"/>
          <w:sz w:val="24"/>
          <w:szCs w:val="24"/>
          <w14:ligatures w14:val="none"/>
        </w:rPr>
        <w:t xml:space="preserve"> </w:t>
      </w:r>
    </w:p>
    <w:p w14:paraId="267D6602" w14:textId="42DA8E62" w:rsidR="004F4606" w:rsidRPr="00AB61E5" w:rsidRDefault="004F4606" w:rsidP="004F4606">
      <w:pPr>
        <w:widowControl w:val="0"/>
        <w:numPr>
          <w:ilvl w:val="0"/>
          <w:numId w:val="20"/>
        </w:numPr>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sidRPr="00AB61E5">
        <w:rPr>
          <w:rFonts w:ascii="Times New Roman" w:eastAsia="SimSun" w:hAnsi="Times New Roman" w:cs="Times New Roman"/>
          <w:vanish/>
          <w:kern w:val="3"/>
          <w:sz w:val="24"/>
          <w:szCs w:val="24"/>
          <w14:ligatures w14:val="none"/>
        </w:rPr>
        <w:t xml:space="preserve"> </w:t>
      </w:r>
      <w:r>
        <w:rPr>
          <w:rFonts w:ascii="Times New Roman" w:eastAsia="SimSun" w:hAnsi="Times New Roman" w:cs="Times New Roman"/>
          <w:kern w:val="3"/>
          <w:sz w:val="24"/>
          <w:szCs w:val="24"/>
          <w14:ligatures w14:val="none"/>
        </w:rPr>
        <w:t>l</w:t>
      </w:r>
      <w:r w:rsidRPr="00AB61E5">
        <w:rPr>
          <w:rFonts w:ascii="Times New Roman" w:eastAsia="SimSun" w:hAnsi="Times New Roman" w:cs="Times New Roman"/>
          <w:kern w:val="3"/>
          <w:sz w:val="24"/>
          <w:szCs w:val="24"/>
          <w14:ligatures w14:val="none"/>
        </w:rPr>
        <w:t>ett</w:t>
      </w:r>
      <w:r>
        <w:rPr>
          <w:rFonts w:ascii="Times New Roman" w:eastAsia="SimSun" w:hAnsi="Times New Roman" w:cs="Times New Roman"/>
          <w:kern w:val="3"/>
          <w:sz w:val="24"/>
          <w:szCs w:val="24"/>
          <w14:ligatures w14:val="none"/>
        </w:rPr>
        <w:t xml:space="preserve">a </w:t>
      </w:r>
      <w:r w:rsidRPr="00AB61E5">
        <w:rPr>
          <w:rFonts w:ascii="Times New Roman" w:eastAsia="SimSun" w:hAnsi="Times New Roman" w:cs="Times New Roman"/>
          <w:kern w:val="3"/>
          <w:sz w:val="24"/>
          <w:szCs w:val="24"/>
          <w14:ligatures w14:val="none"/>
        </w:rPr>
        <w:t>l’istanza, ns. prot.</w:t>
      </w:r>
      <w:r>
        <w:rPr>
          <w:rFonts w:ascii="Times New Roman" w:eastAsia="SimSun" w:hAnsi="Times New Roman" w:cs="Times New Roman"/>
          <w:kern w:val="3"/>
          <w:sz w:val="24"/>
          <w:szCs w:val="24"/>
          <w14:ligatures w14:val="none"/>
        </w:rPr>
        <w:t>6862</w:t>
      </w:r>
      <w:r w:rsidRPr="00AB61E5">
        <w:rPr>
          <w:rFonts w:ascii="Times New Roman" w:eastAsia="SimSun" w:hAnsi="Times New Roman" w:cs="Times New Roman"/>
          <w:kern w:val="3"/>
          <w:sz w:val="24"/>
          <w:szCs w:val="24"/>
          <w14:ligatures w14:val="none"/>
        </w:rPr>
        <w:t>/2024</w:t>
      </w:r>
      <w:r>
        <w:rPr>
          <w:rFonts w:ascii="Times New Roman" w:eastAsia="SimSun" w:hAnsi="Times New Roman" w:cs="Times New Roman"/>
          <w:kern w:val="3"/>
          <w:sz w:val="24"/>
          <w:szCs w:val="24"/>
          <w14:ligatures w14:val="none"/>
        </w:rPr>
        <w:t xml:space="preserve"> inviata tramite </w:t>
      </w:r>
      <w:proofErr w:type="spellStart"/>
      <w:r>
        <w:rPr>
          <w:rFonts w:ascii="Times New Roman" w:eastAsia="SimSun" w:hAnsi="Times New Roman" w:cs="Times New Roman"/>
          <w:kern w:val="3"/>
          <w:sz w:val="24"/>
          <w:szCs w:val="24"/>
          <w14:ligatures w14:val="none"/>
        </w:rPr>
        <w:t>pec</w:t>
      </w:r>
      <w:proofErr w:type="spellEnd"/>
      <w:r w:rsidRPr="00AB61E5">
        <w:rPr>
          <w:rFonts w:ascii="Times New Roman" w:eastAsia="SimSun" w:hAnsi="Times New Roman" w:cs="Times New Roman"/>
          <w:kern w:val="3"/>
          <w:sz w:val="24"/>
          <w:szCs w:val="24"/>
          <w14:ligatures w14:val="none"/>
        </w:rPr>
        <w:t xml:space="preserve"> dall’</w:t>
      </w:r>
      <w:r>
        <w:rPr>
          <w:rFonts w:ascii="Times New Roman" w:eastAsia="SimSun" w:hAnsi="Times New Roman" w:cs="Times New Roman"/>
          <w:kern w:val="3"/>
          <w:sz w:val="24"/>
          <w:szCs w:val="24"/>
          <w14:ligatures w14:val="none"/>
        </w:rPr>
        <w:t xml:space="preserve">avv. Pina Scigliano, in qualità di Presidente, della Camera Giuslavoristi e </w:t>
      </w:r>
      <w:proofErr w:type="spellStart"/>
      <w:r>
        <w:rPr>
          <w:rFonts w:ascii="Times New Roman" w:eastAsia="SimSun" w:hAnsi="Times New Roman" w:cs="Times New Roman"/>
          <w:kern w:val="3"/>
          <w:sz w:val="24"/>
          <w:szCs w:val="24"/>
          <w14:ligatures w14:val="none"/>
        </w:rPr>
        <w:t>Previdenzialisti</w:t>
      </w:r>
      <w:proofErr w:type="spellEnd"/>
      <w:r>
        <w:rPr>
          <w:rFonts w:ascii="Times New Roman" w:eastAsia="SimSun" w:hAnsi="Times New Roman" w:cs="Times New Roman"/>
          <w:kern w:val="3"/>
          <w:sz w:val="24"/>
          <w:szCs w:val="24"/>
          <w14:ligatures w14:val="none"/>
        </w:rPr>
        <w:t xml:space="preserve"> di Crotone</w:t>
      </w:r>
      <w:r w:rsidRPr="00AB61E5">
        <w:rPr>
          <w:rFonts w:ascii="Times New Roman" w:eastAsia="SimSun" w:hAnsi="Times New Roman" w:cs="Times New Roman"/>
          <w:kern w:val="3"/>
          <w:sz w:val="24"/>
          <w:szCs w:val="24"/>
          <w14:ligatures w14:val="none"/>
        </w:rPr>
        <w:t>, volt</w:t>
      </w:r>
      <w:r>
        <w:rPr>
          <w:rFonts w:ascii="Times New Roman" w:eastAsia="SimSun" w:hAnsi="Times New Roman" w:cs="Times New Roman"/>
          <w:kern w:val="3"/>
          <w:sz w:val="24"/>
          <w:szCs w:val="24"/>
          <w14:ligatures w14:val="none"/>
        </w:rPr>
        <w:t>a</w:t>
      </w:r>
      <w:r w:rsidRPr="00AB61E5">
        <w:rPr>
          <w:rFonts w:ascii="Times New Roman" w:eastAsia="SimSun" w:hAnsi="Times New Roman" w:cs="Times New Roman"/>
          <w:kern w:val="3"/>
          <w:sz w:val="24"/>
          <w:szCs w:val="24"/>
          <w14:ligatures w14:val="none"/>
        </w:rPr>
        <w:t xml:space="preserve"> ad ottenere </w:t>
      </w:r>
      <w:r>
        <w:rPr>
          <w:rFonts w:ascii="Times New Roman" w:eastAsia="SimSun" w:hAnsi="Times New Roman" w:cs="Times New Roman"/>
          <w:kern w:val="3"/>
          <w:sz w:val="24"/>
          <w:szCs w:val="24"/>
          <w14:ligatures w14:val="none"/>
        </w:rPr>
        <w:t>l’accreditamento d</w:t>
      </w:r>
      <w:r w:rsidRPr="00AB61E5">
        <w:rPr>
          <w:rFonts w:ascii="Times New Roman" w:eastAsia="SimSun" w:hAnsi="Times New Roman" w:cs="Times New Roman"/>
          <w:kern w:val="3"/>
          <w:sz w:val="24"/>
          <w:szCs w:val="24"/>
          <w14:ligatures w14:val="none"/>
        </w:rPr>
        <w:t>el</w:t>
      </w:r>
      <w:r>
        <w:rPr>
          <w:rFonts w:ascii="Times New Roman" w:eastAsia="SimSun" w:hAnsi="Times New Roman" w:cs="Times New Roman"/>
          <w:kern w:val="3"/>
          <w:sz w:val="24"/>
          <w:szCs w:val="24"/>
          <w14:ligatures w14:val="none"/>
        </w:rPr>
        <w:t>la Tavola Rotonda</w:t>
      </w:r>
      <w:r w:rsidRPr="00AB61E5">
        <w:rPr>
          <w:rFonts w:ascii="Times New Roman" w:eastAsia="SimSun" w:hAnsi="Times New Roman" w:cs="Times New Roman"/>
          <w:kern w:val="3"/>
          <w:sz w:val="24"/>
          <w:szCs w:val="24"/>
          <w14:ligatures w14:val="none"/>
        </w:rPr>
        <w:t xml:space="preserve"> </w:t>
      </w:r>
      <w:r>
        <w:rPr>
          <w:rFonts w:ascii="Times New Roman" w:eastAsia="SimSun" w:hAnsi="Times New Roman" w:cs="Times New Roman"/>
          <w:kern w:val="3"/>
          <w:sz w:val="24"/>
          <w:szCs w:val="24"/>
          <w14:ligatures w14:val="none"/>
        </w:rPr>
        <w:t xml:space="preserve">in materia previdenziale </w:t>
      </w:r>
      <w:r w:rsidRPr="00AB61E5">
        <w:rPr>
          <w:rFonts w:ascii="Times New Roman" w:eastAsia="SimSun" w:hAnsi="Times New Roman" w:cs="Times New Roman"/>
          <w:kern w:val="3"/>
          <w:sz w:val="24"/>
          <w:szCs w:val="24"/>
          <w14:ligatures w14:val="none"/>
        </w:rPr>
        <w:t xml:space="preserve">che </w:t>
      </w:r>
      <w:r w:rsidRPr="00AB61E5">
        <w:rPr>
          <w:rFonts w:ascii="Times New Roman" w:eastAsia="SimSun" w:hAnsi="Times New Roman" w:cs="Times New Roman"/>
          <w:color w:val="000000"/>
          <w:w w:val="104"/>
          <w:kern w:val="3"/>
          <w:sz w:val="24"/>
          <w:szCs w:val="24"/>
          <w14:ligatures w14:val="none"/>
        </w:rPr>
        <w:t xml:space="preserve">si svolgerà </w:t>
      </w:r>
      <w:r>
        <w:rPr>
          <w:rFonts w:ascii="Times New Roman" w:eastAsia="SimSun" w:hAnsi="Times New Roman" w:cs="Times New Roman"/>
          <w:color w:val="000000"/>
          <w:w w:val="104"/>
          <w:kern w:val="3"/>
          <w:sz w:val="24"/>
          <w:szCs w:val="24"/>
          <w14:ligatures w14:val="none"/>
        </w:rPr>
        <w:t>i</w:t>
      </w:r>
      <w:r w:rsidRPr="00AB61E5">
        <w:rPr>
          <w:rFonts w:ascii="Times New Roman" w:eastAsia="SimSun" w:hAnsi="Times New Roman" w:cs="Times New Roman"/>
          <w:color w:val="000000"/>
          <w:w w:val="104"/>
          <w:kern w:val="3"/>
          <w:sz w:val="24"/>
          <w:szCs w:val="24"/>
          <w14:ligatures w14:val="none"/>
        </w:rPr>
        <w:t>l</w:t>
      </w:r>
      <w:r>
        <w:rPr>
          <w:rFonts w:ascii="Times New Roman" w:eastAsia="SimSun" w:hAnsi="Times New Roman" w:cs="Times New Roman"/>
          <w:color w:val="000000"/>
          <w:w w:val="104"/>
          <w:kern w:val="3"/>
          <w:sz w:val="24"/>
          <w:szCs w:val="24"/>
          <w14:ligatures w14:val="none"/>
        </w:rPr>
        <w:t xml:space="preserve"> 13</w:t>
      </w:r>
      <w:r w:rsidRPr="00AB61E5">
        <w:rPr>
          <w:rFonts w:ascii="Times New Roman" w:eastAsia="SimSun" w:hAnsi="Times New Roman" w:cs="Times New Roman"/>
          <w:color w:val="000000"/>
          <w:w w:val="104"/>
          <w:kern w:val="3"/>
          <w:sz w:val="24"/>
          <w:szCs w:val="24"/>
          <w14:ligatures w14:val="none"/>
        </w:rPr>
        <w:t>.</w:t>
      </w:r>
      <w:r>
        <w:rPr>
          <w:rFonts w:ascii="Times New Roman" w:eastAsia="SimSun" w:hAnsi="Times New Roman" w:cs="Times New Roman"/>
          <w:color w:val="000000"/>
          <w:w w:val="104"/>
          <w:kern w:val="3"/>
          <w:sz w:val="24"/>
          <w:szCs w:val="24"/>
          <w14:ligatures w14:val="none"/>
        </w:rPr>
        <w:t>12</w:t>
      </w:r>
      <w:r w:rsidRPr="00AB61E5">
        <w:rPr>
          <w:rFonts w:ascii="Times New Roman" w:eastAsia="SimSun" w:hAnsi="Times New Roman" w:cs="Times New Roman"/>
          <w:color w:val="000000"/>
          <w:w w:val="104"/>
          <w:kern w:val="3"/>
          <w:sz w:val="24"/>
          <w:szCs w:val="24"/>
          <w14:ligatures w14:val="none"/>
        </w:rPr>
        <w:t xml:space="preserve">.2024 </w:t>
      </w:r>
      <w:r>
        <w:rPr>
          <w:rFonts w:ascii="Times New Roman" w:eastAsia="SimSun" w:hAnsi="Times New Roman" w:cs="Times New Roman"/>
          <w:color w:val="000000"/>
          <w:w w:val="104"/>
          <w:kern w:val="3"/>
          <w:sz w:val="24"/>
          <w:szCs w:val="24"/>
          <w14:ligatures w14:val="none"/>
        </w:rPr>
        <w:t>presso il Palazzo di Giustizia di Crotone</w:t>
      </w:r>
      <w:r w:rsidRPr="00AB61E5">
        <w:rPr>
          <w:rFonts w:ascii="Times New Roman" w:eastAsia="SimSun" w:hAnsi="Times New Roman" w:cs="Times New Roman"/>
          <w:color w:val="000000"/>
          <w:w w:val="104"/>
          <w:kern w:val="3"/>
          <w:sz w:val="24"/>
          <w:szCs w:val="24"/>
          <w14:ligatures w14:val="none"/>
        </w:rPr>
        <w:t>;</w:t>
      </w:r>
    </w:p>
    <w:p w14:paraId="33BF2DAC" w14:textId="77777777" w:rsidR="004F4606" w:rsidRPr="00AB61E5" w:rsidRDefault="004F4606" w:rsidP="004F4606">
      <w:pPr>
        <w:widowControl w:val="0"/>
        <w:numPr>
          <w:ilvl w:val="0"/>
          <w:numId w:val="20"/>
        </w:numPr>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sidRPr="00AB61E5">
        <w:rPr>
          <w:rFonts w:ascii="Times New Roman" w:eastAsia="SimSun" w:hAnsi="Times New Roman" w:cs="Times New Roman"/>
          <w:color w:val="000000"/>
          <w:w w:val="104"/>
          <w:kern w:val="3"/>
          <w:sz w:val="24"/>
          <w:szCs w:val="24"/>
          <w14:ligatures w14:val="none"/>
        </w:rPr>
        <w:t xml:space="preserve"> </w:t>
      </w:r>
      <w:r w:rsidRPr="00AB61E5">
        <w:rPr>
          <w:rFonts w:ascii="Times New Roman" w:eastAsia="Calibri" w:hAnsi="Times New Roman" w:cs="Times New Roman"/>
          <w:kern w:val="3"/>
          <w:sz w:val="24"/>
          <w:szCs w:val="24"/>
          <w14:ligatures w14:val="none"/>
        </w:rPr>
        <w:t>visto il Regolamento interno, nonché quello del Consiglio Nazionale Forense e successive mod. e integrazioni;</w:t>
      </w:r>
    </w:p>
    <w:p w14:paraId="4847FC3F" w14:textId="0FF98274" w:rsidR="004F4606" w:rsidRDefault="004F4606"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sidRPr="00AB61E5">
        <w:rPr>
          <w:rFonts w:ascii="Times New Roman" w:eastAsia="Calibri" w:hAnsi="Times New Roman" w:cs="Times New Roman"/>
          <w:kern w:val="3"/>
          <w:sz w:val="24"/>
          <w:szCs w:val="24"/>
          <w14:ligatures w14:val="none"/>
        </w:rPr>
        <w:t xml:space="preserve">udito il parere del consigliere </w:t>
      </w:r>
      <w:r w:rsidR="00F007F4">
        <w:rPr>
          <w:rFonts w:ascii="Times New Roman" w:eastAsia="Calibri" w:hAnsi="Times New Roman" w:cs="Times New Roman"/>
          <w:kern w:val="3"/>
          <w:sz w:val="24"/>
          <w:szCs w:val="24"/>
          <w14:ligatures w14:val="none"/>
        </w:rPr>
        <w:t>relatore</w:t>
      </w:r>
      <w:r w:rsidR="000423A6">
        <w:rPr>
          <w:rFonts w:ascii="Times New Roman" w:eastAsia="Calibri" w:hAnsi="Times New Roman" w:cs="Times New Roman"/>
          <w:kern w:val="3"/>
          <w:sz w:val="24"/>
          <w:szCs w:val="24"/>
          <w14:ligatures w14:val="none"/>
        </w:rPr>
        <w:t xml:space="preserve"> il quale propone 3 crediti ordinari ed 1 in deontologia</w:t>
      </w:r>
      <w:r w:rsidR="00F007F4">
        <w:rPr>
          <w:rFonts w:ascii="Times New Roman" w:eastAsia="Calibri" w:hAnsi="Times New Roman" w:cs="Times New Roman"/>
          <w:kern w:val="3"/>
          <w:sz w:val="24"/>
          <w:szCs w:val="24"/>
          <w14:ligatures w14:val="none"/>
        </w:rPr>
        <w:t>;</w:t>
      </w:r>
    </w:p>
    <w:p w14:paraId="2C8C757E" w14:textId="66B8DAD8" w:rsidR="000423A6" w:rsidRDefault="000423A6"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Il Consigliere Albanese che pur meritevole iniziativa della camera dei giuslavoristi ese non correttamente proposta al COA non è compi</w:t>
      </w:r>
      <w:r w:rsidR="00D66E85">
        <w:rPr>
          <w:rFonts w:ascii="Times New Roman" w:eastAsia="Calibri" w:hAnsi="Times New Roman" w:cs="Times New Roman"/>
          <w:kern w:val="3"/>
          <w:sz w:val="24"/>
          <w:szCs w:val="24"/>
          <w14:ligatures w14:val="none"/>
        </w:rPr>
        <w:t>u</w:t>
      </w:r>
      <w:r>
        <w:rPr>
          <w:rFonts w:ascii="Times New Roman" w:eastAsia="Calibri" w:hAnsi="Times New Roman" w:cs="Times New Roman"/>
          <w:kern w:val="3"/>
          <w:sz w:val="24"/>
          <w:szCs w:val="24"/>
          <w14:ligatures w14:val="none"/>
        </w:rPr>
        <w:t>tamente valutabile quanto all’attribuzione dei crediti formativi e quindi all’accreditamento. Ritiene che la domanda debba essere integrata.</w:t>
      </w:r>
    </w:p>
    <w:p w14:paraId="7DE341A2" w14:textId="7ED6B876" w:rsidR="000423A6" w:rsidRDefault="000423A6"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La Consigliera Marano oltre a ribadire le precedenti argomentazioni relativamente a questo convegno rileva che il modus operandi del COA deve essere uguale per tutte le associazioni che fanno istanza di accreditamento e patrocinio e questo non si sta realizzando e qu</w:t>
      </w:r>
      <w:r w:rsidR="00D66E85">
        <w:rPr>
          <w:rFonts w:ascii="Times New Roman" w:eastAsia="Calibri" w:hAnsi="Times New Roman" w:cs="Times New Roman"/>
          <w:kern w:val="3"/>
          <w:sz w:val="24"/>
          <w:szCs w:val="24"/>
          <w14:ligatures w14:val="none"/>
        </w:rPr>
        <w:t>i</w:t>
      </w:r>
      <w:r>
        <w:rPr>
          <w:rFonts w:ascii="Times New Roman" w:eastAsia="Calibri" w:hAnsi="Times New Roman" w:cs="Times New Roman"/>
          <w:kern w:val="3"/>
          <w:sz w:val="24"/>
          <w:szCs w:val="24"/>
          <w14:ligatures w14:val="none"/>
        </w:rPr>
        <w:t xml:space="preserve">ndi </w:t>
      </w:r>
      <w:r w:rsidR="00D66E85">
        <w:rPr>
          <w:rFonts w:ascii="Times New Roman" w:eastAsia="Calibri" w:hAnsi="Times New Roman" w:cs="Times New Roman"/>
          <w:kern w:val="3"/>
          <w:sz w:val="24"/>
          <w:szCs w:val="24"/>
          <w14:ligatures w14:val="none"/>
        </w:rPr>
        <w:t>s</w:t>
      </w:r>
      <w:r>
        <w:rPr>
          <w:rFonts w:ascii="Times New Roman" w:eastAsia="Calibri" w:hAnsi="Times New Roman" w:cs="Times New Roman"/>
          <w:kern w:val="3"/>
          <w:sz w:val="24"/>
          <w:szCs w:val="24"/>
          <w14:ligatures w14:val="none"/>
        </w:rPr>
        <w:t>i associ</w:t>
      </w:r>
      <w:r w:rsidR="00D66E85">
        <w:rPr>
          <w:rFonts w:ascii="Times New Roman" w:eastAsia="Calibri" w:hAnsi="Times New Roman" w:cs="Times New Roman"/>
          <w:kern w:val="3"/>
          <w:sz w:val="24"/>
          <w:szCs w:val="24"/>
          <w14:ligatures w14:val="none"/>
        </w:rPr>
        <w:t>a</w:t>
      </w:r>
      <w:r>
        <w:rPr>
          <w:rFonts w:ascii="Times New Roman" w:eastAsia="Calibri" w:hAnsi="Times New Roman" w:cs="Times New Roman"/>
          <w:kern w:val="3"/>
          <w:sz w:val="24"/>
          <w:szCs w:val="24"/>
          <w14:ligatures w14:val="none"/>
        </w:rPr>
        <w:t xml:space="preserve"> alle dichiarazio</w:t>
      </w:r>
      <w:r w:rsidR="00D66E85">
        <w:rPr>
          <w:rFonts w:ascii="Times New Roman" w:eastAsia="Calibri" w:hAnsi="Times New Roman" w:cs="Times New Roman"/>
          <w:kern w:val="3"/>
          <w:sz w:val="24"/>
          <w:szCs w:val="24"/>
          <w14:ligatures w14:val="none"/>
        </w:rPr>
        <w:t>ni</w:t>
      </w:r>
      <w:r>
        <w:rPr>
          <w:rFonts w:ascii="Times New Roman" w:eastAsia="Calibri" w:hAnsi="Times New Roman" w:cs="Times New Roman"/>
          <w:kern w:val="3"/>
          <w:sz w:val="24"/>
          <w:szCs w:val="24"/>
          <w14:ligatures w14:val="none"/>
        </w:rPr>
        <w:t xml:space="preserve"> del Consigliere Albanese e chiede che la copia dell’estratto del verbale venga inviato ai giuslavoristi al fine di renderli edotti delle ragioni che </w:t>
      </w:r>
      <w:proofErr w:type="gramStart"/>
      <w:r>
        <w:rPr>
          <w:rFonts w:ascii="Times New Roman" w:eastAsia="Calibri" w:hAnsi="Times New Roman" w:cs="Times New Roman"/>
          <w:kern w:val="3"/>
          <w:sz w:val="24"/>
          <w:szCs w:val="24"/>
          <w14:ligatures w14:val="none"/>
        </w:rPr>
        <w:t>oggi  portano</w:t>
      </w:r>
      <w:proofErr w:type="gramEnd"/>
      <w:r>
        <w:rPr>
          <w:rFonts w:ascii="Times New Roman" w:eastAsia="Calibri" w:hAnsi="Times New Roman" w:cs="Times New Roman"/>
          <w:kern w:val="3"/>
          <w:sz w:val="24"/>
          <w:szCs w:val="24"/>
          <w14:ligatures w14:val="none"/>
        </w:rPr>
        <w:t xml:space="preserve"> a fare tale richiesta.</w:t>
      </w:r>
    </w:p>
    <w:p w14:paraId="1EF43A53" w14:textId="2BFC2EAB" w:rsidR="000423A6" w:rsidRDefault="000423A6"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La Consigliera Leonardi considerato le motivazioni esternate dal Consigliere </w:t>
      </w:r>
      <w:proofErr w:type="spellStart"/>
      <w:r>
        <w:rPr>
          <w:rFonts w:ascii="Times New Roman" w:eastAsia="Calibri" w:hAnsi="Times New Roman" w:cs="Times New Roman"/>
          <w:kern w:val="3"/>
          <w:sz w:val="24"/>
          <w:szCs w:val="24"/>
          <w14:ligatures w14:val="none"/>
        </w:rPr>
        <w:t>Albanse</w:t>
      </w:r>
      <w:proofErr w:type="spellEnd"/>
      <w:r>
        <w:rPr>
          <w:rFonts w:ascii="Times New Roman" w:eastAsia="Calibri" w:hAnsi="Times New Roman" w:cs="Times New Roman"/>
          <w:kern w:val="3"/>
          <w:sz w:val="24"/>
          <w:szCs w:val="24"/>
          <w14:ligatures w14:val="none"/>
        </w:rPr>
        <w:t xml:space="preserve"> propone di accreditare l’evento </w:t>
      </w:r>
      <w:r w:rsidR="00C80B13">
        <w:rPr>
          <w:rFonts w:ascii="Times New Roman" w:eastAsia="Calibri" w:hAnsi="Times New Roman" w:cs="Times New Roman"/>
          <w:kern w:val="3"/>
          <w:sz w:val="24"/>
          <w:szCs w:val="24"/>
          <w14:ligatures w14:val="none"/>
        </w:rPr>
        <w:t>con espressa riserva di integrazione dato il breve lasso di tempo che intercorrerà tra l’odierna seduta e lo svolgimento effettivo dello stesso; evidenzia che non vi è alcuna necessità di trasmettere copia del presente verbale atteso che lo stesso sarà pubblicato sul sito inter</w:t>
      </w:r>
      <w:r w:rsidR="00D66E85">
        <w:rPr>
          <w:rFonts w:ascii="Times New Roman" w:eastAsia="Calibri" w:hAnsi="Times New Roman" w:cs="Times New Roman"/>
          <w:kern w:val="3"/>
          <w:sz w:val="24"/>
          <w:szCs w:val="24"/>
          <w14:ligatures w14:val="none"/>
        </w:rPr>
        <w:t>n</w:t>
      </w:r>
      <w:r w:rsidR="00C80B13">
        <w:rPr>
          <w:rFonts w:ascii="Times New Roman" w:eastAsia="Calibri" w:hAnsi="Times New Roman" w:cs="Times New Roman"/>
          <w:kern w:val="3"/>
          <w:sz w:val="24"/>
          <w:szCs w:val="24"/>
          <w14:ligatures w14:val="none"/>
        </w:rPr>
        <w:t>et del COA e quindi visibile a tutti.</w:t>
      </w:r>
    </w:p>
    <w:p w14:paraId="6FD3F9E5" w14:textId="6346C329" w:rsidR="00C80B13" w:rsidRDefault="00C80B13"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La Consigliera Cavaliere rileva che l’evento seppur meritevole della richiesta di accr</w:t>
      </w:r>
      <w:r w:rsidR="00D66E85">
        <w:rPr>
          <w:rFonts w:ascii="Times New Roman" w:eastAsia="Calibri" w:hAnsi="Times New Roman" w:cs="Times New Roman"/>
          <w:kern w:val="3"/>
          <w:sz w:val="24"/>
          <w:szCs w:val="24"/>
          <w14:ligatures w14:val="none"/>
        </w:rPr>
        <w:t>editamento</w:t>
      </w:r>
      <w:r>
        <w:rPr>
          <w:rFonts w:ascii="Times New Roman" w:eastAsia="Calibri" w:hAnsi="Times New Roman" w:cs="Times New Roman"/>
          <w:kern w:val="3"/>
          <w:sz w:val="24"/>
          <w:szCs w:val="24"/>
          <w14:ligatures w14:val="none"/>
        </w:rPr>
        <w:t xml:space="preserve"> risulta essere formulato in totale mancanza degli elem</w:t>
      </w:r>
      <w:r w:rsidR="00D66E85">
        <w:rPr>
          <w:rFonts w:ascii="Times New Roman" w:eastAsia="Calibri" w:hAnsi="Times New Roman" w:cs="Times New Roman"/>
          <w:kern w:val="3"/>
          <w:sz w:val="24"/>
          <w:szCs w:val="24"/>
          <w14:ligatures w14:val="none"/>
        </w:rPr>
        <w:t>e</w:t>
      </w:r>
      <w:r>
        <w:rPr>
          <w:rFonts w:ascii="Times New Roman" w:eastAsia="Calibri" w:hAnsi="Times New Roman" w:cs="Times New Roman"/>
          <w:kern w:val="3"/>
          <w:sz w:val="24"/>
          <w:szCs w:val="24"/>
          <w14:ligatures w14:val="none"/>
        </w:rPr>
        <w:t>nti e della modulistica all’u</w:t>
      </w:r>
      <w:r w:rsidR="00D66E85">
        <w:rPr>
          <w:rFonts w:ascii="Times New Roman" w:eastAsia="Calibri" w:hAnsi="Times New Roman" w:cs="Times New Roman"/>
          <w:kern w:val="3"/>
          <w:sz w:val="24"/>
          <w:szCs w:val="24"/>
          <w14:ligatures w14:val="none"/>
        </w:rPr>
        <w:t>o</w:t>
      </w:r>
      <w:r>
        <w:rPr>
          <w:rFonts w:ascii="Times New Roman" w:eastAsia="Calibri" w:hAnsi="Times New Roman" w:cs="Times New Roman"/>
          <w:kern w:val="3"/>
          <w:sz w:val="24"/>
          <w:szCs w:val="24"/>
          <w14:ligatures w14:val="none"/>
        </w:rPr>
        <w:t>po predisposta e alla quale tutte le associazioni si sono sempre adeguat</w:t>
      </w:r>
      <w:r w:rsidR="00D66E85">
        <w:rPr>
          <w:rFonts w:ascii="Times New Roman" w:eastAsia="Calibri" w:hAnsi="Times New Roman" w:cs="Times New Roman"/>
          <w:kern w:val="3"/>
          <w:sz w:val="24"/>
          <w:szCs w:val="24"/>
          <w14:ligatures w14:val="none"/>
        </w:rPr>
        <w:t>e</w:t>
      </w:r>
      <w:r>
        <w:rPr>
          <w:rFonts w:ascii="Times New Roman" w:eastAsia="Calibri" w:hAnsi="Times New Roman" w:cs="Times New Roman"/>
          <w:kern w:val="3"/>
          <w:sz w:val="24"/>
          <w:szCs w:val="24"/>
          <w14:ligatures w14:val="none"/>
        </w:rPr>
        <w:t xml:space="preserve"> oltre alla mancanza dei relatori e delle materie ovvero degli argomenti degli stessi adottati per tal motivo ritiene che oggi non possa essere oggetto di discussione;</w:t>
      </w:r>
    </w:p>
    <w:p w14:paraId="4A6ACB07" w14:textId="7C818C68" w:rsidR="00C80B13" w:rsidRDefault="00C80B13"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Il Consigliere Gallo ritiene che proprio al fine di ugual trattamento si debba procedere all’accreditamento con riserva per come proposto dalla Consigli</w:t>
      </w:r>
      <w:r w:rsidR="00D66E85">
        <w:rPr>
          <w:rFonts w:ascii="Times New Roman" w:eastAsia="Calibri" w:hAnsi="Times New Roman" w:cs="Times New Roman"/>
          <w:kern w:val="3"/>
          <w:sz w:val="24"/>
          <w:szCs w:val="24"/>
          <w14:ligatures w14:val="none"/>
        </w:rPr>
        <w:t>e</w:t>
      </w:r>
      <w:r>
        <w:rPr>
          <w:rFonts w:ascii="Times New Roman" w:eastAsia="Calibri" w:hAnsi="Times New Roman" w:cs="Times New Roman"/>
          <w:kern w:val="3"/>
          <w:sz w:val="24"/>
          <w:szCs w:val="24"/>
          <w14:ligatures w14:val="none"/>
        </w:rPr>
        <w:t>ra Leonardi facendo presente che gli argomenti si rilevano dal titolo e che essendo una tavola rotonda e non una lezione di più non si potrebbe chiedere.</w:t>
      </w:r>
    </w:p>
    <w:p w14:paraId="55B45525" w14:textId="71CFE023" w:rsidR="00C80B13" w:rsidRDefault="00C80B13"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Il Consigliere Albanese ritiene che il verbo accreditare significa attribuire crediti e se ciò oggi non è possibile nulla osta a cui la decisione venga rinviata di una settimana potendo i colleghi </w:t>
      </w:r>
      <w:r>
        <w:rPr>
          <w:rFonts w:ascii="Times New Roman" w:eastAsia="Calibri" w:hAnsi="Times New Roman" w:cs="Times New Roman"/>
          <w:kern w:val="3"/>
          <w:sz w:val="24"/>
          <w:szCs w:val="24"/>
          <w14:ligatures w14:val="none"/>
        </w:rPr>
        <w:lastRenderedPageBreak/>
        <w:t>predisporre locandina con la formula “in corso di accreditamento” come in passato frequentemente è accaduto senza che ciò abbia creato disagio alcuno.</w:t>
      </w:r>
    </w:p>
    <w:p w14:paraId="16D59A93" w14:textId="07429B01" w:rsidR="00C80B13" w:rsidRDefault="00C80B13"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Il Presedente chiede di rinviare il punto al prossimo Consiglio.</w:t>
      </w:r>
    </w:p>
    <w:p w14:paraId="5BB192D0" w14:textId="0A0841DA" w:rsidR="00C80B13" w:rsidRPr="00AB61E5" w:rsidRDefault="00C80B13" w:rsidP="004F4606">
      <w:pPr>
        <w:widowControl w:val="0"/>
        <w:numPr>
          <w:ilvl w:val="0"/>
          <w:numId w:val="20"/>
        </w:numPr>
        <w:tabs>
          <w:tab w:val="left" w:pos="0"/>
        </w:tabs>
        <w:suppressAutoHyphens/>
        <w:autoSpaceDN w:val="0"/>
        <w:spacing w:after="0" w:line="360" w:lineRule="auto"/>
        <w:ind w:left="142" w:right="567" w:hanging="142"/>
        <w:contextualSpacing/>
        <w:jc w:val="both"/>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Il Consigli</w:t>
      </w:r>
      <w:r w:rsidR="00D66E85">
        <w:rPr>
          <w:rFonts w:ascii="Times New Roman" w:eastAsia="Calibri" w:hAnsi="Times New Roman" w:cs="Times New Roman"/>
          <w:kern w:val="3"/>
          <w:sz w:val="24"/>
          <w:szCs w:val="24"/>
          <w14:ligatures w14:val="none"/>
        </w:rPr>
        <w:t>e</w:t>
      </w:r>
      <w:r>
        <w:rPr>
          <w:rFonts w:ascii="Times New Roman" w:eastAsia="Calibri" w:hAnsi="Times New Roman" w:cs="Times New Roman"/>
          <w:kern w:val="3"/>
          <w:sz w:val="24"/>
          <w:szCs w:val="24"/>
          <w14:ligatures w14:val="none"/>
        </w:rPr>
        <w:t xml:space="preserve">re </w:t>
      </w:r>
      <w:proofErr w:type="spellStart"/>
      <w:r>
        <w:rPr>
          <w:rFonts w:ascii="Times New Roman" w:eastAsia="Calibri" w:hAnsi="Times New Roman" w:cs="Times New Roman"/>
          <w:kern w:val="3"/>
          <w:sz w:val="24"/>
          <w:szCs w:val="24"/>
          <w14:ligatures w14:val="none"/>
        </w:rPr>
        <w:t>Scordamaglia</w:t>
      </w:r>
      <w:proofErr w:type="spellEnd"/>
      <w:r>
        <w:rPr>
          <w:rFonts w:ascii="Times New Roman" w:eastAsia="Calibri" w:hAnsi="Times New Roman" w:cs="Times New Roman"/>
          <w:kern w:val="3"/>
          <w:sz w:val="24"/>
          <w:szCs w:val="24"/>
          <w14:ligatures w14:val="none"/>
        </w:rPr>
        <w:t xml:space="preserve"> si associa alla proposta del Presidente</w:t>
      </w:r>
    </w:p>
    <w:p w14:paraId="0CA4D1C9" w14:textId="5FF78519" w:rsidR="004F4606" w:rsidRPr="00AB61E5" w:rsidRDefault="007D607C" w:rsidP="004F4606">
      <w:pPr>
        <w:widowControl w:val="0"/>
        <w:tabs>
          <w:tab w:val="left" w:pos="720"/>
        </w:tabs>
        <w:suppressAutoHyphens/>
        <w:autoSpaceDN w:val="0"/>
        <w:spacing w:after="0" w:line="360" w:lineRule="auto"/>
        <w:ind w:right="-1"/>
        <w:jc w:val="center"/>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b/>
          <w:bCs/>
          <w:kern w:val="3"/>
          <w:sz w:val="24"/>
          <w:szCs w:val="24"/>
          <w14:ligatures w14:val="none"/>
        </w:rPr>
        <w:t xml:space="preserve">IL Consiglio </w:t>
      </w:r>
      <w:r w:rsidR="004F4606" w:rsidRPr="00AB61E5">
        <w:rPr>
          <w:rFonts w:ascii="Times New Roman" w:eastAsia="Calibri" w:hAnsi="Times New Roman" w:cs="Times New Roman"/>
          <w:b/>
          <w:bCs/>
          <w:kern w:val="3"/>
          <w:sz w:val="24"/>
          <w:szCs w:val="24"/>
          <w14:ligatures w14:val="none"/>
        </w:rPr>
        <w:t>delibera</w:t>
      </w:r>
    </w:p>
    <w:p w14:paraId="2A10B7C8" w14:textId="42847EC2" w:rsidR="004F4606" w:rsidRPr="00AB61E5" w:rsidRDefault="004F4606" w:rsidP="004F4606">
      <w:pPr>
        <w:widowControl w:val="0"/>
        <w:suppressAutoHyphens/>
        <w:autoSpaceDN w:val="0"/>
        <w:spacing w:after="0" w:line="360" w:lineRule="auto"/>
        <w:jc w:val="both"/>
        <w:textAlignment w:val="baseline"/>
        <w:rPr>
          <w:rFonts w:ascii="Times New Roman" w:eastAsia="SimSun" w:hAnsi="Times New Roman" w:cs="Times New Roman"/>
          <w:color w:val="000000"/>
          <w:w w:val="104"/>
          <w:kern w:val="3"/>
          <w:sz w:val="24"/>
          <w:szCs w:val="24"/>
          <w14:ligatures w14:val="none"/>
        </w:rPr>
      </w:pPr>
      <w:r w:rsidRPr="00AB61E5">
        <w:rPr>
          <w:rFonts w:ascii="Times New Roman" w:eastAsia="Calibri" w:hAnsi="Times New Roman" w:cs="Times New Roman"/>
          <w:color w:val="000000"/>
          <w:w w:val="104"/>
          <w:kern w:val="3"/>
          <w:sz w:val="24"/>
          <w:szCs w:val="24"/>
          <w14:ligatures w14:val="none"/>
        </w:rPr>
        <w:t xml:space="preserve">di </w:t>
      </w:r>
      <w:r w:rsidR="00C80B13">
        <w:rPr>
          <w:rFonts w:ascii="Times New Roman" w:eastAsia="Calibri" w:hAnsi="Times New Roman" w:cs="Times New Roman"/>
          <w:color w:val="000000"/>
          <w:w w:val="104"/>
          <w:kern w:val="3"/>
          <w:sz w:val="24"/>
          <w:szCs w:val="24"/>
          <w14:ligatures w14:val="none"/>
        </w:rPr>
        <w:t>rinviare il punto.</w:t>
      </w:r>
    </w:p>
    <w:p w14:paraId="051E18CE" w14:textId="77777777" w:rsidR="00327A37" w:rsidRPr="008A03C4" w:rsidRDefault="00327A37" w:rsidP="00327A37">
      <w:pPr>
        <w:pStyle w:val="Paragrafoelenco"/>
        <w:ind w:left="0"/>
        <w:rPr>
          <w:rFonts w:ascii="Times New Roman" w:hAnsi="Times New Roman" w:cs="Times New Roman"/>
          <w:sz w:val="24"/>
          <w:szCs w:val="24"/>
        </w:rPr>
      </w:pPr>
    </w:p>
    <w:p w14:paraId="476D5A29" w14:textId="08AEC3D3" w:rsidR="00304366" w:rsidRDefault="00304366" w:rsidP="00304366">
      <w:pPr>
        <w:numPr>
          <w:ilvl w:val="0"/>
          <w:numId w:val="17"/>
        </w:numPr>
        <w:tabs>
          <w:tab w:val="left" w:pos="0"/>
        </w:tabs>
        <w:spacing w:after="0" w:line="360" w:lineRule="auto"/>
        <w:ind w:left="425" w:hanging="425"/>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Fatture</w:t>
      </w:r>
    </w:p>
    <w:p w14:paraId="7559FE1F" w14:textId="77777777" w:rsidR="004E0835" w:rsidRPr="004E0835" w:rsidRDefault="004E0835" w:rsidP="004E0835">
      <w:pPr>
        <w:tabs>
          <w:tab w:val="left" w:pos="0"/>
        </w:tabs>
        <w:spacing w:after="0" w:line="360" w:lineRule="auto"/>
        <w:ind w:right="-1"/>
        <w:jc w:val="both"/>
        <w:rPr>
          <w:rFonts w:ascii="Times New Roman" w:hAnsi="Times New Roman" w:cs="Times New Roman"/>
          <w:sz w:val="24"/>
          <w:szCs w:val="24"/>
        </w:rPr>
      </w:pPr>
      <w:r w:rsidRPr="004E0835">
        <w:rPr>
          <w:rFonts w:ascii="Times New Roman" w:hAnsi="Times New Roman" w:cs="Times New Roman"/>
          <w:sz w:val="24"/>
          <w:szCs w:val="24"/>
        </w:rPr>
        <w:t>Relaziona il consigliere tesoriere avv. Flaviana Leonardi.</w:t>
      </w:r>
    </w:p>
    <w:p w14:paraId="1876D391" w14:textId="77777777" w:rsidR="004E0835" w:rsidRPr="004E0835" w:rsidRDefault="004E0835" w:rsidP="004E0835">
      <w:pPr>
        <w:tabs>
          <w:tab w:val="left" w:pos="0"/>
        </w:tabs>
        <w:spacing w:after="0" w:line="360" w:lineRule="auto"/>
        <w:ind w:right="-1"/>
        <w:jc w:val="both"/>
        <w:rPr>
          <w:rFonts w:ascii="Times New Roman" w:hAnsi="Times New Roman" w:cs="Times New Roman"/>
          <w:sz w:val="24"/>
          <w:szCs w:val="24"/>
        </w:rPr>
      </w:pPr>
      <w:r w:rsidRPr="004E0835">
        <w:rPr>
          <w:rFonts w:ascii="Times New Roman" w:hAnsi="Times New Roman" w:cs="Times New Roman"/>
          <w:sz w:val="24"/>
          <w:szCs w:val="24"/>
        </w:rPr>
        <w:t>Il Consiglio,</w:t>
      </w:r>
    </w:p>
    <w:p w14:paraId="219F0F29" w14:textId="56B82F2E" w:rsidR="004E0835" w:rsidRPr="004E0835" w:rsidRDefault="004E0835" w:rsidP="004E0835">
      <w:pPr>
        <w:numPr>
          <w:ilvl w:val="0"/>
          <w:numId w:val="6"/>
        </w:numPr>
        <w:tabs>
          <w:tab w:val="num" w:pos="0"/>
          <w:tab w:val="left" w:pos="284"/>
        </w:tabs>
        <w:spacing w:after="0" w:line="360" w:lineRule="auto"/>
        <w:ind w:left="284" w:right="-1" w:hanging="284"/>
        <w:contextualSpacing/>
        <w:jc w:val="both"/>
        <w:rPr>
          <w:rFonts w:ascii="Times New Roman" w:hAnsi="Times New Roman" w:cs="Times New Roman"/>
          <w:sz w:val="24"/>
          <w:szCs w:val="24"/>
        </w:rPr>
      </w:pPr>
      <w:r w:rsidRPr="004E0835">
        <w:rPr>
          <w:rFonts w:ascii="Times New Roman" w:hAnsi="Times New Roman" w:cs="Times New Roman"/>
          <w:sz w:val="24"/>
          <w:szCs w:val="24"/>
        </w:rPr>
        <w:t>udita la relazione del consigliere</w:t>
      </w:r>
      <w:r w:rsidR="00D66E85">
        <w:rPr>
          <w:rFonts w:ascii="Times New Roman" w:hAnsi="Times New Roman" w:cs="Times New Roman"/>
          <w:sz w:val="24"/>
          <w:szCs w:val="24"/>
        </w:rPr>
        <w:t xml:space="preserve"> Tesoriere</w:t>
      </w:r>
      <w:r w:rsidRPr="004E0835">
        <w:rPr>
          <w:rFonts w:ascii="Times New Roman" w:hAnsi="Times New Roman" w:cs="Times New Roman"/>
          <w:sz w:val="24"/>
          <w:szCs w:val="24"/>
        </w:rPr>
        <w:t xml:space="preserve"> avv. Flaviana Leonardi;</w:t>
      </w:r>
    </w:p>
    <w:p w14:paraId="6E15552F" w14:textId="77777777" w:rsidR="004E0835" w:rsidRPr="004E0835" w:rsidRDefault="004E0835" w:rsidP="004E0835">
      <w:pPr>
        <w:numPr>
          <w:ilvl w:val="0"/>
          <w:numId w:val="6"/>
        </w:numPr>
        <w:tabs>
          <w:tab w:val="num" w:pos="0"/>
          <w:tab w:val="left" w:pos="284"/>
        </w:tabs>
        <w:spacing w:after="0" w:line="360" w:lineRule="auto"/>
        <w:ind w:left="284" w:right="-1" w:hanging="284"/>
        <w:contextualSpacing/>
        <w:jc w:val="both"/>
        <w:rPr>
          <w:rFonts w:ascii="Times New Roman" w:hAnsi="Times New Roman" w:cs="Times New Roman"/>
          <w:sz w:val="24"/>
          <w:szCs w:val="24"/>
        </w:rPr>
      </w:pPr>
      <w:r w:rsidRPr="004E0835">
        <w:rPr>
          <w:rFonts w:ascii="Times New Roman" w:hAnsi="Times New Roman" w:cs="Times New Roman"/>
          <w:sz w:val="24"/>
          <w:szCs w:val="24"/>
        </w:rPr>
        <w:t>esaminata la documentazione presente in atti;</w:t>
      </w:r>
    </w:p>
    <w:p w14:paraId="4371DC3E" w14:textId="77777777" w:rsidR="004E0835" w:rsidRPr="004E0835" w:rsidRDefault="004E0835" w:rsidP="004E0835">
      <w:pPr>
        <w:spacing w:after="0" w:line="360" w:lineRule="auto"/>
        <w:ind w:right="566"/>
        <w:contextualSpacing/>
        <w:jc w:val="center"/>
        <w:rPr>
          <w:rFonts w:ascii="Times New Roman" w:hAnsi="Times New Roman" w:cs="Times New Roman"/>
          <w:b/>
          <w:sz w:val="24"/>
          <w:szCs w:val="24"/>
        </w:rPr>
      </w:pPr>
      <w:r w:rsidRPr="004E0835">
        <w:rPr>
          <w:rFonts w:ascii="Times New Roman" w:hAnsi="Times New Roman" w:cs="Times New Roman"/>
          <w:b/>
          <w:sz w:val="24"/>
          <w:szCs w:val="24"/>
        </w:rPr>
        <w:t>delibera</w:t>
      </w:r>
    </w:p>
    <w:p w14:paraId="021B0D38" w14:textId="77777777" w:rsidR="004E0835" w:rsidRPr="004E0835" w:rsidRDefault="004E0835" w:rsidP="004E0835">
      <w:pPr>
        <w:spacing w:after="0" w:line="360" w:lineRule="auto"/>
        <w:ind w:right="-1"/>
        <w:rPr>
          <w:rFonts w:ascii="Times New Roman" w:hAnsi="Times New Roman" w:cs="Times New Roman"/>
          <w:sz w:val="24"/>
          <w:szCs w:val="24"/>
        </w:rPr>
      </w:pPr>
      <w:r w:rsidRPr="004E0835">
        <w:rPr>
          <w:rFonts w:ascii="Times New Roman" w:hAnsi="Times New Roman" w:cs="Times New Roman"/>
          <w:sz w:val="24"/>
          <w:szCs w:val="24"/>
        </w:rPr>
        <w:t>il pagamento delle seguenti fatture:</w:t>
      </w:r>
    </w:p>
    <w:p w14:paraId="62D6D6E3" w14:textId="3315AC17" w:rsidR="004E0835" w:rsidRPr="004E0835" w:rsidRDefault="004E0835" w:rsidP="004E0835">
      <w:pPr>
        <w:numPr>
          <w:ilvl w:val="0"/>
          <w:numId w:val="14"/>
        </w:numPr>
        <w:tabs>
          <w:tab w:val="left" w:pos="142"/>
        </w:tabs>
        <w:spacing w:after="0" w:line="360" w:lineRule="auto"/>
        <w:ind w:left="0" w:right="-1" w:firstLine="0"/>
        <w:contextualSpacing/>
        <w:jc w:val="both"/>
        <w:rPr>
          <w:rFonts w:ascii="Times New Roman" w:hAnsi="Times New Roman" w:cs="Times New Roman"/>
          <w:sz w:val="24"/>
          <w:szCs w:val="24"/>
        </w:rPr>
      </w:pPr>
      <w:r w:rsidRPr="004E0835">
        <w:rPr>
          <w:rFonts w:ascii="Times New Roman" w:hAnsi="Times New Roman" w:cs="Times New Roman"/>
          <w:sz w:val="24"/>
          <w:szCs w:val="24"/>
        </w:rPr>
        <w:t>Fatt. n.</w:t>
      </w:r>
      <w:r>
        <w:rPr>
          <w:rFonts w:ascii="Times New Roman" w:hAnsi="Times New Roman" w:cs="Times New Roman"/>
          <w:sz w:val="24"/>
          <w:szCs w:val="24"/>
        </w:rPr>
        <w:t>77</w:t>
      </w:r>
      <w:r w:rsidRPr="004E0835">
        <w:rPr>
          <w:rFonts w:ascii="Times New Roman" w:hAnsi="Times New Roman" w:cs="Times New Roman"/>
          <w:sz w:val="24"/>
          <w:szCs w:val="24"/>
        </w:rPr>
        <w:t xml:space="preserve"> del 0</w:t>
      </w:r>
      <w:r>
        <w:rPr>
          <w:rFonts w:ascii="Times New Roman" w:hAnsi="Times New Roman" w:cs="Times New Roman"/>
          <w:sz w:val="24"/>
          <w:szCs w:val="24"/>
        </w:rPr>
        <w:t>3</w:t>
      </w:r>
      <w:r w:rsidRPr="004E0835">
        <w:rPr>
          <w:rFonts w:ascii="Times New Roman" w:hAnsi="Times New Roman" w:cs="Times New Roman"/>
          <w:sz w:val="24"/>
          <w:szCs w:val="24"/>
        </w:rPr>
        <w:t>.1</w:t>
      </w:r>
      <w:r>
        <w:rPr>
          <w:rFonts w:ascii="Times New Roman" w:hAnsi="Times New Roman" w:cs="Times New Roman"/>
          <w:sz w:val="24"/>
          <w:szCs w:val="24"/>
        </w:rPr>
        <w:t>2</w:t>
      </w:r>
      <w:r w:rsidRPr="004E0835">
        <w:rPr>
          <w:rFonts w:ascii="Times New Roman" w:hAnsi="Times New Roman" w:cs="Times New Roman"/>
          <w:sz w:val="24"/>
          <w:szCs w:val="24"/>
        </w:rPr>
        <w:t xml:space="preserve">.2024 </w:t>
      </w:r>
      <w:r>
        <w:rPr>
          <w:rFonts w:ascii="Times New Roman" w:hAnsi="Times New Roman" w:cs="Times New Roman"/>
          <w:sz w:val="24"/>
          <w:szCs w:val="24"/>
        </w:rPr>
        <w:t>Laura Talarico</w:t>
      </w:r>
      <w:r w:rsidRPr="004E0835">
        <w:rPr>
          <w:rFonts w:ascii="Times New Roman" w:hAnsi="Times New Roman" w:cs="Times New Roman"/>
          <w:sz w:val="24"/>
          <w:szCs w:val="24"/>
        </w:rPr>
        <w:t xml:space="preserve"> € </w:t>
      </w:r>
      <w:r>
        <w:rPr>
          <w:rFonts w:ascii="Times New Roman" w:hAnsi="Times New Roman" w:cs="Times New Roman"/>
          <w:sz w:val="24"/>
          <w:szCs w:val="24"/>
        </w:rPr>
        <w:t>253</w:t>
      </w:r>
      <w:r w:rsidRPr="004E0835">
        <w:rPr>
          <w:rFonts w:ascii="Times New Roman" w:hAnsi="Times New Roman" w:cs="Times New Roman"/>
          <w:sz w:val="24"/>
          <w:szCs w:val="24"/>
        </w:rPr>
        <w:t>,</w:t>
      </w:r>
      <w:r>
        <w:rPr>
          <w:rFonts w:ascii="Times New Roman" w:hAnsi="Times New Roman" w:cs="Times New Roman"/>
          <w:sz w:val="24"/>
          <w:szCs w:val="24"/>
        </w:rPr>
        <w:t>76</w:t>
      </w:r>
      <w:r w:rsidRPr="004E0835">
        <w:rPr>
          <w:rFonts w:ascii="Times New Roman" w:hAnsi="Times New Roman" w:cs="Times New Roman"/>
          <w:sz w:val="24"/>
          <w:szCs w:val="24"/>
        </w:rPr>
        <w:t xml:space="preserve"> (I.V.A. compresa) con emissione bonifico di €.</w:t>
      </w:r>
      <w:r>
        <w:rPr>
          <w:rFonts w:ascii="Times New Roman" w:hAnsi="Times New Roman" w:cs="Times New Roman"/>
          <w:sz w:val="24"/>
          <w:szCs w:val="24"/>
        </w:rPr>
        <w:t>213,76</w:t>
      </w:r>
      <w:r w:rsidRPr="004E0835">
        <w:rPr>
          <w:rFonts w:ascii="Times New Roman" w:hAnsi="Times New Roman" w:cs="Times New Roman"/>
          <w:sz w:val="24"/>
          <w:szCs w:val="24"/>
        </w:rPr>
        <w:t>;</w:t>
      </w:r>
    </w:p>
    <w:p w14:paraId="472315D8" w14:textId="77777777" w:rsidR="00327A37" w:rsidRPr="008A03C4" w:rsidRDefault="00327A37" w:rsidP="00327A37">
      <w:pPr>
        <w:pStyle w:val="Paragrafoelenco"/>
        <w:ind w:left="0"/>
        <w:rPr>
          <w:rFonts w:ascii="Times New Roman" w:hAnsi="Times New Roman" w:cs="Times New Roman"/>
          <w:sz w:val="24"/>
          <w:szCs w:val="24"/>
        </w:rPr>
      </w:pPr>
    </w:p>
    <w:p w14:paraId="4928B9F4" w14:textId="339B3B1D" w:rsidR="00304366" w:rsidRDefault="00304366" w:rsidP="00304366">
      <w:pPr>
        <w:numPr>
          <w:ilvl w:val="0"/>
          <w:numId w:val="17"/>
        </w:numPr>
        <w:tabs>
          <w:tab w:val="left" w:pos="0"/>
        </w:tabs>
        <w:spacing w:after="0" w:line="360" w:lineRule="auto"/>
        <w:ind w:left="425" w:hanging="425"/>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Incontro con i praticanti prima degli esami</w:t>
      </w:r>
    </w:p>
    <w:p w14:paraId="77BAD643" w14:textId="380B4304" w:rsidR="00327A37" w:rsidRDefault="007D607C" w:rsidP="00327A37">
      <w:pPr>
        <w:pStyle w:val="Paragrafoelenco"/>
        <w:ind w:left="0"/>
        <w:rPr>
          <w:rFonts w:ascii="Times New Roman" w:hAnsi="Times New Roman" w:cs="Times New Roman"/>
          <w:sz w:val="24"/>
          <w:szCs w:val="24"/>
        </w:rPr>
      </w:pPr>
      <w:r>
        <w:rPr>
          <w:rFonts w:ascii="Times New Roman" w:hAnsi="Times New Roman" w:cs="Times New Roman"/>
          <w:sz w:val="24"/>
          <w:szCs w:val="24"/>
        </w:rPr>
        <w:t>Il Presidente propone di effettuare un incontro con i praticanti che dovranno sostenere gli esami al fine di dar loro “In bocca al Lupo” per il giorno 09 c.m. ore 15.30.</w:t>
      </w:r>
    </w:p>
    <w:p w14:paraId="3DF67E6D" w14:textId="063F57BD" w:rsidR="007D607C" w:rsidRPr="008A03C4" w:rsidRDefault="007D607C" w:rsidP="00327A37">
      <w:pPr>
        <w:pStyle w:val="Paragrafoelenco"/>
        <w:ind w:left="0"/>
        <w:rPr>
          <w:rFonts w:ascii="Times New Roman" w:hAnsi="Times New Roman" w:cs="Times New Roman"/>
          <w:sz w:val="24"/>
          <w:szCs w:val="24"/>
        </w:rPr>
      </w:pPr>
      <w:r>
        <w:rPr>
          <w:rFonts w:ascii="Times New Roman" w:hAnsi="Times New Roman" w:cs="Times New Roman"/>
          <w:sz w:val="24"/>
          <w:szCs w:val="24"/>
        </w:rPr>
        <w:t xml:space="preserve">Il COA </w:t>
      </w:r>
      <w:r w:rsidR="001444E6">
        <w:rPr>
          <w:rFonts w:ascii="Times New Roman" w:hAnsi="Times New Roman" w:cs="Times New Roman"/>
          <w:sz w:val="24"/>
          <w:szCs w:val="24"/>
        </w:rPr>
        <w:t>concorda con</w:t>
      </w:r>
      <w:r>
        <w:rPr>
          <w:rFonts w:ascii="Times New Roman" w:hAnsi="Times New Roman" w:cs="Times New Roman"/>
          <w:sz w:val="24"/>
          <w:szCs w:val="24"/>
        </w:rPr>
        <w:t xml:space="preserve"> la proposta del Presidente</w:t>
      </w:r>
    </w:p>
    <w:p w14:paraId="3A729511" w14:textId="6537899F" w:rsidR="00304366" w:rsidRDefault="00304366" w:rsidP="00304366">
      <w:pPr>
        <w:numPr>
          <w:ilvl w:val="0"/>
          <w:numId w:val="17"/>
        </w:numPr>
        <w:tabs>
          <w:tab w:val="left" w:pos="0"/>
        </w:tabs>
        <w:spacing w:after="0" w:line="360" w:lineRule="auto"/>
        <w:ind w:left="425" w:hanging="425"/>
        <w:contextualSpacing/>
        <w:jc w:val="both"/>
        <w:rPr>
          <w:rFonts w:ascii="Times New Roman" w:hAnsi="Times New Roman" w:cs="Times New Roman"/>
          <w:b/>
          <w:bCs/>
          <w:sz w:val="24"/>
          <w:szCs w:val="24"/>
          <w:u w:val="single"/>
        </w:rPr>
      </w:pPr>
      <w:r w:rsidRPr="00365A2F">
        <w:rPr>
          <w:rFonts w:ascii="Times New Roman" w:hAnsi="Times New Roman" w:cs="Times New Roman"/>
          <w:b/>
          <w:bCs/>
          <w:sz w:val="24"/>
          <w:szCs w:val="24"/>
          <w:u w:val="single"/>
        </w:rPr>
        <w:t>Servizio fotocopie</w:t>
      </w:r>
    </w:p>
    <w:p w14:paraId="332D9988" w14:textId="149D911A" w:rsidR="00327A37" w:rsidRDefault="001444E6" w:rsidP="00327A37">
      <w:pPr>
        <w:pStyle w:val="Paragrafoelenco"/>
        <w:ind w:left="0"/>
        <w:rPr>
          <w:rFonts w:ascii="Times New Roman" w:hAnsi="Times New Roman" w:cs="Times New Roman"/>
          <w:sz w:val="24"/>
          <w:szCs w:val="24"/>
        </w:rPr>
      </w:pPr>
      <w:r>
        <w:rPr>
          <w:rFonts w:ascii="Times New Roman" w:hAnsi="Times New Roman" w:cs="Times New Roman"/>
          <w:sz w:val="24"/>
          <w:szCs w:val="24"/>
        </w:rPr>
        <w:t xml:space="preserve">Il Consigliere Gallo propone di far installare, senza costi per il COA, una fotocopiatrice </w:t>
      </w:r>
      <w:r w:rsidR="00EA55F1">
        <w:rPr>
          <w:rFonts w:ascii="Times New Roman" w:hAnsi="Times New Roman" w:cs="Times New Roman"/>
          <w:sz w:val="24"/>
          <w:szCs w:val="24"/>
        </w:rPr>
        <w:t xml:space="preserve">multi funzione </w:t>
      </w:r>
      <w:r>
        <w:rPr>
          <w:rFonts w:ascii="Times New Roman" w:hAnsi="Times New Roman" w:cs="Times New Roman"/>
          <w:sz w:val="24"/>
          <w:szCs w:val="24"/>
        </w:rPr>
        <w:t xml:space="preserve">per i </w:t>
      </w:r>
      <w:r w:rsidR="00EA55F1">
        <w:rPr>
          <w:rFonts w:ascii="Times New Roman" w:hAnsi="Times New Roman" w:cs="Times New Roman"/>
          <w:sz w:val="24"/>
          <w:szCs w:val="24"/>
        </w:rPr>
        <w:t>colleghi.</w:t>
      </w:r>
    </w:p>
    <w:p w14:paraId="1AE710C3" w14:textId="294A427E" w:rsidR="00EA55F1" w:rsidRDefault="00EA55F1" w:rsidP="00327A37">
      <w:pPr>
        <w:pStyle w:val="Paragrafoelenco"/>
        <w:ind w:left="0"/>
        <w:rPr>
          <w:rFonts w:ascii="Times New Roman" w:hAnsi="Times New Roman" w:cs="Times New Roman"/>
          <w:sz w:val="24"/>
          <w:szCs w:val="24"/>
        </w:rPr>
      </w:pPr>
      <w:r>
        <w:rPr>
          <w:rFonts w:ascii="Times New Roman" w:hAnsi="Times New Roman" w:cs="Times New Roman"/>
          <w:sz w:val="24"/>
          <w:szCs w:val="24"/>
        </w:rPr>
        <w:t>Il COA DELIBERA</w:t>
      </w:r>
    </w:p>
    <w:p w14:paraId="222576E1" w14:textId="4D6F0E84" w:rsidR="00EA55F1" w:rsidRPr="008A03C4" w:rsidRDefault="00EA55F1" w:rsidP="00327A37">
      <w:pPr>
        <w:pStyle w:val="Paragrafoelenco"/>
        <w:ind w:left="0"/>
        <w:rPr>
          <w:rFonts w:ascii="Times New Roman" w:hAnsi="Times New Roman" w:cs="Times New Roman"/>
          <w:sz w:val="24"/>
          <w:szCs w:val="24"/>
        </w:rPr>
      </w:pPr>
      <w:r>
        <w:rPr>
          <w:rFonts w:ascii="Times New Roman" w:hAnsi="Times New Roman" w:cs="Times New Roman"/>
          <w:sz w:val="24"/>
          <w:szCs w:val="24"/>
        </w:rPr>
        <w:t>Di richiedere almeno tre preventivi al fine di potersi determinare.</w:t>
      </w:r>
    </w:p>
    <w:p w14:paraId="0AA8BA8E" w14:textId="77777777" w:rsidR="00EA55F1" w:rsidRDefault="00EA55F1" w:rsidP="00EA55F1">
      <w:pPr>
        <w:tabs>
          <w:tab w:val="left" w:pos="0"/>
        </w:tabs>
        <w:spacing w:after="0" w:line="360" w:lineRule="auto"/>
        <w:ind w:left="426"/>
        <w:contextualSpacing/>
        <w:jc w:val="both"/>
        <w:rPr>
          <w:rFonts w:ascii="Times New Roman" w:hAnsi="Times New Roman" w:cs="Times New Roman"/>
          <w:b/>
          <w:bCs/>
          <w:sz w:val="24"/>
          <w:szCs w:val="24"/>
          <w:u w:val="single"/>
        </w:rPr>
      </w:pPr>
    </w:p>
    <w:p w14:paraId="29A274B3" w14:textId="238C78A3" w:rsidR="00EA55F1" w:rsidRDefault="00EA55F1" w:rsidP="00EA55F1">
      <w:pPr>
        <w:tabs>
          <w:tab w:val="left" w:pos="0"/>
        </w:tabs>
        <w:spacing w:after="0" w:line="360" w:lineRule="auto"/>
        <w:contextualSpacing/>
        <w:jc w:val="both"/>
        <w:rPr>
          <w:rFonts w:ascii="Times New Roman" w:eastAsia="Times New Roman" w:hAnsi="Times New Roman" w:cs="Times New Roman"/>
          <w:b/>
          <w:bCs/>
          <w:sz w:val="24"/>
          <w:szCs w:val="24"/>
          <w:u w:val="single"/>
          <w:lang w:eastAsia="it-IT" w:bidi="he-IL"/>
        </w:rPr>
      </w:pPr>
      <w:r w:rsidRPr="00EA55F1">
        <w:rPr>
          <w:rFonts w:ascii="Times New Roman" w:eastAsia="Times New Roman" w:hAnsi="Times New Roman" w:cs="Times New Roman"/>
          <w:sz w:val="24"/>
          <w:szCs w:val="24"/>
          <w:u w:val="single"/>
          <w:lang w:eastAsia="it-IT" w:bidi="he-IL"/>
        </w:rPr>
        <w:t xml:space="preserve">8. </w:t>
      </w:r>
      <w:r w:rsidRPr="00327A37">
        <w:rPr>
          <w:rFonts w:ascii="Times New Roman" w:eastAsia="Times New Roman" w:hAnsi="Times New Roman" w:cs="Times New Roman"/>
          <w:b/>
          <w:bCs/>
          <w:sz w:val="24"/>
          <w:szCs w:val="24"/>
          <w:u w:val="single"/>
          <w:lang w:eastAsia="it-IT" w:bidi="he-IL"/>
        </w:rPr>
        <w:t>Comunicazione del Consigliere Tesoriere sui morosi</w:t>
      </w:r>
    </w:p>
    <w:p w14:paraId="0648236E" w14:textId="77777777" w:rsidR="003E2285" w:rsidRDefault="00EA55F1"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Il Tesoriere </w:t>
      </w:r>
      <w:r w:rsidR="003E2285">
        <w:rPr>
          <w:rFonts w:ascii="Times New Roman" w:eastAsia="Times New Roman" w:hAnsi="Times New Roman" w:cs="Times New Roman"/>
          <w:sz w:val="24"/>
          <w:szCs w:val="24"/>
          <w:lang w:eastAsia="it-IT" w:bidi="he-IL"/>
        </w:rPr>
        <w:t>fa presente che in ordine alla richiesta di cancellazione volontaria da parte di colleghi eventualmente morosi sarebbe opportuno che questo Consiglio adottasse una linea da seguire, atteso che i medesimi sarebbero da segnalare alla Commissione distrettuale di disciplina ex art. 70 del codice disciplinare, il quale prevede addirittura la sanzione della censura. Il Consigliere precisa che, dalla sua nomina a Tesoriere sino ad oggi, questa verifica viene effettuata dall’Ufficio di Tesoreria in collaborazione con la Segreteria e viene specificata anche nel verbale la regolare posizione del richiedente.</w:t>
      </w:r>
    </w:p>
    <w:p w14:paraId="5863CE2B" w14:textId="6F282805" w:rsidR="00EA55F1" w:rsidRDefault="003E2285"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lastRenderedPageBreak/>
        <w:t>Il Consigliere Marano prende atto con piacere che la Tesoriera Leonardi smentisce la posizione assunta d</w:t>
      </w:r>
      <w:r w:rsidR="002C16DC">
        <w:rPr>
          <w:rFonts w:ascii="Times New Roman" w:eastAsia="Times New Roman" w:hAnsi="Times New Roman" w:cs="Times New Roman"/>
          <w:sz w:val="24"/>
          <w:szCs w:val="24"/>
          <w:lang w:eastAsia="it-IT" w:bidi="he-IL"/>
        </w:rPr>
        <w:t>a</w:t>
      </w:r>
      <w:r>
        <w:rPr>
          <w:rFonts w:ascii="Times New Roman" w:eastAsia="Times New Roman" w:hAnsi="Times New Roman" w:cs="Times New Roman"/>
          <w:sz w:val="24"/>
          <w:szCs w:val="24"/>
          <w:lang w:eastAsia="it-IT" w:bidi="he-IL"/>
        </w:rPr>
        <w:t xml:space="preserve"> quelli che si sono definiti maggioranza e raccolta nella comunicazione del 24 luglio 2024 a firma del Presidente, laddove </w:t>
      </w:r>
      <w:r w:rsidR="002C16DC">
        <w:rPr>
          <w:rFonts w:ascii="Times New Roman" w:eastAsia="Times New Roman" w:hAnsi="Times New Roman" w:cs="Times New Roman"/>
          <w:sz w:val="24"/>
          <w:szCs w:val="24"/>
          <w:lang w:eastAsia="it-IT" w:bidi="he-IL"/>
        </w:rPr>
        <w:t xml:space="preserve">si palesavano accuse proprio in ordine alla rigidità con cui si era proceduto a trattare la questione dei morosi. La questione sottoposta oggi dalla nuova Tesoriera è stata più volte affrontata in Consiglio, e più volte si è discusso di individuare le modalità con cui procedere nei confronti dei colleghi morosi richiedenti la cancellazione volontaria. A tale riguardo più volte si è rimandato di affrontare anche le modalità con cui procedere alla riscossione coattiva. Noto, altresì, che ad oggi il recupero delle quote ordinistiche arretrate è inopinatamente sospeso.  </w:t>
      </w:r>
    </w:p>
    <w:p w14:paraId="3D06404A" w14:textId="0EBCCCF3" w:rsidR="002C16DC" w:rsidRDefault="002C16DC"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Il Consigliere Albanese osserva che i profili di natura disciplinare non riguardano soltanto i colleghi che richiedono la cancellazione, ed è dunque prioritaria l’esigenza di risolvere il tema del recupero anche e soprattutto nei confronti di coloro che mantengono l’iscrizione nell’Albo. </w:t>
      </w:r>
    </w:p>
    <w:p w14:paraId="6CB3383A" w14:textId="77777777" w:rsidR="00542C16" w:rsidRDefault="002C16DC"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La Consigliera Cavaliere rimane a dir poco sorpresa che ancora una volta, nonostante l’esplicita richiesta di porre all’ordine del giorno la questione dei morosi, si è preferito eludere o omettere la discussione circa la convocazione degli stessi parlando invece della marginale posizione relativa ai morosi che chiedono la cancellazione. Ricordo che il recupero delle quote ordinistiche è un dovere a cui non ci si può esimere e che i colleghi morosi sono stati dettagliatamente individuati e che proprio nel verbale n. 15 del 22.05.2024, allorquando all’ordine del giorno era stata posta la convocazione dei morosi, si decideva di rinviare ulteriormente ogni decisione sul punto, individuando la data del 15.07.2024 quale termine ultimo entro il quale gli stessi avrebbero dovuto adempiere all’obbligo contributivo, prevedendo nella prima seduta successiva e comunque entro il mese di luglio l’adozione dei provvedimenti di legge, e dunque la sospensione, per coloro i quali risultavano essere morosi. Ritengo quindi necessario che, </w:t>
      </w:r>
      <w:r w:rsidR="00542C16">
        <w:rPr>
          <w:rFonts w:ascii="Times New Roman" w:eastAsia="Times New Roman" w:hAnsi="Times New Roman" w:cs="Times New Roman"/>
          <w:sz w:val="24"/>
          <w:szCs w:val="24"/>
          <w:lang w:eastAsia="it-IT" w:bidi="he-IL"/>
        </w:rPr>
        <w:t xml:space="preserve">nella seduta odierna </w:t>
      </w:r>
      <w:r>
        <w:rPr>
          <w:rFonts w:ascii="Times New Roman" w:eastAsia="Times New Roman" w:hAnsi="Times New Roman" w:cs="Times New Roman"/>
          <w:sz w:val="24"/>
          <w:szCs w:val="24"/>
          <w:lang w:eastAsia="it-IT" w:bidi="he-IL"/>
        </w:rPr>
        <w:t>oggi, avremmo dovuto discutere</w:t>
      </w:r>
      <w:r w:rsidR="00542C16">
        <w:rPr>
          <w:rFonts w:ascii="Times New Roman" w:eastAsia="Times New Roman" w:hAnsi="Times New Roman" w:cs="Times New Roman"/>
          <w:sz w:val="24"/>
          <w:szCs w:val="24"/>
          <w:lang w:eastAsia="it-IT" w:bidi="he-IL"/>
        </w:rPr>
        <w:t xml:space="preserve"> semmai della mancata sospensione dei morosi, già deliberata.</w:t>
      </w:r>
    </w:p>
    <w:p w14:paraId="17DAA13C" w14:textId="72F6CAA7" w:rsidR="00542C16" w:rsidRDefault="00542C16"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Il Tesoriere fa presente che la sua comunicazione non riporta il pensiero della stessa ma l’esigenza di trovare una linea condivisa in quanto</w:t>
      </w:r>
      <w:r w:rsidR="00D66E85">
        <w:rPr>
          <w:rFonts w:ascii="Times New Roman" w:eastAsia="Times New Roman" w:hAnsi="Times New Roman" w:cs="Times New Roman"/>
          <w:sz w:val="24"/>
          <w:szCs w:val="24"/>
          <w:lang w:eastAsia="it-IT" w:bidi="he-IL"/>
        </w:rPr>
        <w:t>,</w:t>
      </w:r>
      <w:r>
        <w:rPr>
          <w:rFonts w:ascii="Times New Roman" w:eastAsia="Times New Roman" w:hAnsi="Times New Roman" w:cs="Times New Roman"/>
          <w:sz w:val="24"/>
          <w:szCs w:val="24"/>
          <w:lang w:eastAsia="it-IT" w:bidi="he-IL"/>
        </w:rPr>
        <w:t xml:space="preserve"> se il COA avesse proceduto a cancellare gli iscritti morosi, si ravviserebbe un gravissimo inadempimento dello stesso, laddove non si sia attivato per mettere in atto la procedura di riscossione. Fa presente che non è stata sospesa alcuna attività di recupero dei crediti dovuti all’Ordine, poiché proprio pochissimi giorni fa è stata inviata una comunicazione a tutto il Foro. Inoltre, l’elenco degli stessi morosi cambia non di giorno in giorno ma di ora in ora e viene dato in automatico dal nostro gestionale. Con riguardo alle convocazioni, ricordo a questo Onorevolissimo Consiglio che sono diventata Tesoriere il 31.07.2024 per cui l’attività dell’Ufficio di Tesoreria che mi pregio di rappresentare è iniziata solo a settembre, per cui vorrei che il precedente Tesoriere mi chiarisse fino al 31 di luglio quanti e quali morosi di questo elenco sono stati </w:t>
      </w:r>
      <w:r>
        <w:rPr>
          <w:rFonts w:ascii="Times New Roman" w:eastAsia="Times New Roman" w:hAnsi="Times New Roman" w:cs="Times New Roman"/>
          <w:sz w:val="24"/>
          <w:szCs w:val="24"/>
          <w:lang w:eastAsia="it-IT" w:bidi="he-IL"/>
        </w:rPr>
        <w:lastRenderedPageBreak/>
        <w:t>effettivamente convocati, onde evitare di convocare nella stessa annualità colleghi che lo sono già stati, al fine di andare più spediti.</w:t>
      </w:r>
    </w:p>
    <w:p w14:paraId="6D3EC8C5" w14:textId="003DF590" w:rsidR="002C16DC" w:rsidRDefault="00542C16"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Il Consigliere </w:t>
      </w:r>
      <w:proofErr w:type="spellStart"/>
      <w:r>
        <w:rPr>
          <w:rFonts w:ascii="Times New Roman" w:eastAsia="Times New Roman" w:hAnsi="Times New Roman" w:cs="Times New Roman"/>
          <w:sz w:val="24"/>
          <w:szCs w:val="24"/>
          <w:lang w:eastAsia="it-IT" w:bidi="he-IL"/>
        </w:rPr>
        <w:t>Scordamaglia</w:t>
      </w:r>
      <w:proofErr w:type="spellEnd"/>
      <w:r>
        <w:rPr>
          <w:rFonts w:ascii="Times New Roman" w:eastAsia="Times New Roman" w:hAnsi="Times New Roman" w:cs="Times New Roman"/>
          <w:sz w:val="24"/>
          <w:szCs w:val="24"/>
          <w:lang w:eastAsia="it-IT" w:bidi="he-IL"/>
        </w:rPr>
        <w:t xml:space="preserve"> rileva la gravità della circostanza per cui il Consiglio dell’Ordine sta invitando a pagare in modo massivo tutti gli scritti all’Ordine, senza continuare l’attività intrapresa dal COA fino al luglio 2024, ove veniva data precedenza alla intimazione al pagamento nei confronti dei morosi in modo specifico e non generalizzato. Rileva al riguardo che la semplice lettura dei verbali delle riunioni del COA fino al luglio 2024, consente di verificare l’attività di recupero crediti effettuata nei confronti dei morosi, che, oltre ad essere obbligatoria, risulta vitale per le casse del COA. Al riguardo</w:t>
      </w:r>
      <w:r w:rsidR="00EE0658">
        <w:rPr>
          <w:rFonts w:ascii="Times New Roman" w:eastAsia="Times New Roman" w:hAnsi="Times New Roman" w:cs="Times New Roman"/>
          <w:sz w:val="24"/>
          <w:szCs w:val="24"/>
          <w:lang w:eastAsia="it-IT" w:bidi="he-IL"/>
        </w:rPr>
        <w:t>,</w:t>
      </w:r>
      <w:r>
        <w:rPr>
          <w:rFonts w:ascii="Times New Roman" w:eastAsia="Times New Roman" w:hAnsi="Times New Roman" w:cs="Times New Roman"/>
          <w:sz w:val="24"/>
          <w:szCs w:val="24"/>
          <w:lang w:eastAsia="it-IT" w:bidi="he-IL"/>
        </w:rPr>
        <w:t xml:space="preserve"> ritiene di dover ancora una volta, lamentare le dichiarazioni fatte nella nota del Presidente del 24.07.2024, ove si accusava i rappresentanti del COA, nella specie Presidente, Segretario e Tesoriera di “perseguitare” i colleghi morosi.     </w:t>
      </w:r>
      <w:r w:rsidR="002C16DC">
        <w:rPr>
          <w:rFonts w:ascii="Times New Roman" w:eastAsia="Times New Roman" w:hAnsi="Times New Roman" w:cs="Times New Roman"/>
          <w:sz w:val="24"/>
          <w:szCs w:val="24"/>
          <w:lang w:eastAsia="it-IT" w:bidi="he-IL"/>
        </w:rPr>
        <w:t xml:space="preserve"> </w:t>
      </w:r>
    </w:p>
    <w:p w14:paraId="2A237553" w14:textId="147A453F" w:rsidR="00EA55F1" w:rsidRDefault="00EE0658"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La Consigliera Cavaliere rileva preliminarmente come sia un fatto grave quello evidenziato dall’attuale Tesoriera di disconoscere l’entità delle quote da riscuotere, nonché i soggetti, ovvero i colleghi, attualmente in condizioni di morosità e seppur  è vero che la stessa ha preso incarico solo il 24.07.2024, rimane il dato che tutta la documentazione, come più volte dalla sottoscritta indicato, si trova depositata in forma cartacea presso la Segreteria di Codesto Ordine, della quale bastava semplicemente prendere visione. Ma la cosa ancora più grave è che nell’Ufficio di Tesoreria vi sono le Consigliere Teresa Paladini e Teresa </w:t>
      </w:r>
      <w:proofErr w:type="spellStart"/>
      <w:r>
        <w:rPr>
          <w:rFonts w:ascii="Times New Roman" w:eastAsia="Times New Roman" w:hAnsi="Times New Roman" w:cs="Times New Roman"/>
          <w:sz w:val="24"/>
          <w:szCs w:val="24"/>
          <w:lang w:eastAsia="it-IT" w:bidi="he-IL"/>
        </w:rPr>
        <w:t>Battigaglia</w:t>
      </w:r>
      <w:proofErr w:type="spellEnd"/>
      <w:r>
        <w:rPr>
          <w:rFonts w:ascii="Times New Roman" w:eastAsia="Times New Roman" w:hAnsi="Times New Roman" w:cs="Times New Roman"/>
          <w:sz w:val="24"/>
          <w:szCs w:val="24"/>
          <w:lang w:eastAsia="it-IT" w:bidi="he-IL"/>
        </w:rPr>
        <w:t xml:space="preserve">, già presenti nello stesso Ufficio anche quando c’era la precedente Tesoriera. Reitero la domanda del perché ad oggi non si è proceduto alla sospensione dei morosi, già deliberata. </w:t>
      </w:r>
    </w:p>
    <w:p w14:paraId="10D6524B" w14:textId="6E010A13" w:rsidR="00EE0658" w:rsidRDefault="00EE0658"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La Consigliera Leonardi fa notare che sarebbe stata buona prassi fare un riepilogo di quella che era la situazione al 31 luglio 2024, in quanto appare evidente che andare a leggere sette mesi di verbali mai resi pubblici non è proprio un’attività veloce né agevole e che comunque dal mese di settembre ad oggi sono stati riscossi ben € 18.285,00. </w:t>
      </w:r>
    </w:p>
    <w:p w14:paraId="62F68FA8" w14:textId="5F037178" w:rsidR="00EE0658" w:rsidRDefault="00EE0658"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r>
        <w:rPr>
          <w:rFonts w:ascii="Times New Roman" w:eastAsia="Times New Roman" w:hAnsi="Times New Roman" w:cs="Times New Roman"/>
          <w:sz w:val="24"/>
          <w:szCs w:val="24"/>
          <w:lang w:eastAsia="it-IT" w:bidi="he-IL"/>
        </w:rPr>
        <w:t xml:space="preserve">La Consigliera Marano trova gravi e imbarazzanti le affermazioni, anche da ultimo rilasciate dalla Tesoriera che, sebbene rivesta tale ruolo sin dal 31.07.2024, a seguito di sfiducia della precedente Tesoriera, ancora ad oggi manifesta la mancata conoscenza della situazione dei morosi, dell’attività sin ora portata in essere dal Consiglio, e in particolare, non si attiva e omette di dare impulso all’attività di recupero delle quote scadute e ancora non pagate, confondendo quest’ultima con il mero invio di una lettera di sollecito di pagamento. </w:t>
      </w:r>
    </w:p>
    <w:p w14:paraId="7CB3669F" w14:textId="77777777" w:rsidR="00EE0658" w:rsidRPr="005053AE" w:rsidRDefault="00EE0658" w:rsidP="00EA55F1">
      <w:pPr>
        <w:tabs>
          <w:tab w:val="left" w:pos="0"/>
        </w:tabs>
        <w:spacing w:after="0" w:line="360" w:lineRule="auto"/>
        <w:contextualSpacing/>
        <w:jc w:val="both"/>
        <w:rPr>
          <w:rFonts w:ascii="Times New Roman" w:eastAsia="Times New Roman" w:hAnsi="Times New Roman" w:cs="Times New Roman"/>
          <w:sz w:val="24"/>
          <w:szCs w:val="24"/>
          <w:lang w:eastAsia="it-IT" w:bidi="he-IL"/>
        </w:rPr>
      </w:pPr>
    </w:p>
    <w:p w14:paraId="58CD7555" w14:textId="1EAD9853" w:rsidR="00304366" w:rsidRDefault="00EA55F1" w:rsidP="00EA55F1">
      <w:pPr>
        <w:tabs>
          <w:tab w:val="left" w:pos="0"/>
        </w:tabs>
        <w:spacing w:after="0" w:line="360" w:lineRule="auto"/>
        <w:contextualSpacing/>
        <w:jc w:val="both"/>
        <w:rPr>
          <w:rFonts w:ascii="Times New Roman" w:hAnsi="Times New Roman" w:cs="Times New Roman"/>
          <w:b/>
          <w:bCs/>
          <w:sz w:val="24"/>
          <w:szCs w:val="24"/>
          <w:u w:val="single"/>
        </w:rPr>
      </w:pPr>
      <w:r w:rsidRPr="00EA55F1">
        <w:rPr>
          <w:rFonts w:ascii="Times New Roman" w:hAnsi="Times New Roman" w:cs="Times New Roman"/>
          <w:sz w:val="24"/>
          <w:szCs w:val="24"/>
          <w:u w:val="single"/>
        </w:rPr>
        <w:t>9.</w:t>
      </w:r>
      <w:r>
        <w:rPr>
          <w:rFonts w:ascii="Times New Roman" w:hAnsi="Times New Roman" w:cs="Times New Roman"/>
          <w:b/>
          <w:bCs/>
          <w:sz w:val="24"/>
          <w:szCs w:val="24"/>
          <w:u w:val="single"/>
        </w:rPr>
        <w:t xml:space="preserve"> </w:t>
      </w:r>
      <w:r w:rsidR="00304366" w:rsidRPr="00365A2F">
        <w:rPr>
          <w:rFonts w:ascii="Times New Roman" w:hAnsi="Times New Roman" w:cs="Times New Roman"/>
          <w:b/>
          <w:bCs/>
          <w:sz w:val="24"/>
          <w:szCs w:val="24"/>
          <w:u w:val="single"/>
        </w:rPr>
        <w:t>Varie ed eventuali</w:t>
      </w:r>
    </w:p>
    <w:p w14:paraId="235E67EB" w14:textId="77777777" w:rsidR="008702DA" w:rsidRDefault="008702DA" w:rsidP="006E041C">
      <w:pPr>
        <w:pStyle w:val="Paragrafoelenco"/>
        <w:ind w:left="0"/>
        <w:rPr>
          <w:rFonts w:ascii="Times New Roman" w:hAnsi="Times New Roman" w:cs="Times New Roman"/>
          <w:b/>
          <w:bCs/>
          <w:sz w:val="24"/>
          <w:szCs w:val="24"/>
          <w:u w:val="single"/>
        </w:rPr>
      </w:pPr>
    </w:p>
    <w:p w14:paraId="75194B23" w14:textId="77777777" w:rsidR="00A57568" w:rsidRDefault="00A57568" w:rsidP="008702DA">
      <w:pPr>
        <w:pStyle w:val="Paragrafoelenco"/>
        <w:tabs>
          <w:tab w:val="left" w:pos="142"/>
        </w:tabs>
        <w:suppressAutoHyphens/>
        <w:autoSpaceDN w:val="0"/>
        <w:spacing w:after="0" w:line="360" w:lineRule="auto"/>
        <w:ind w:left="0"/>
        <w:jc w:val="both"/>
        <w:rPr>
          <w:rFonts w:ascii="Times New Roman" w:eastAsia="Times New Roman" w:hAnsi="Times New Roman" w:cs="Times New Roman"/>
          <w:kern w:val="3"/>
          <w:sz w:val="24"/>
          <w:szCs w:val="24"/>
          <w14:ligatures w14:val="none"/>
        </w:rPr>
      </w:pPr>
    </w:p>
    <w:p w14:paraId="36230A6F" w14:textId="5CEFBBF4" w:rsidR="00A57568" w:rsidRDefault="00A57568" w:rsidP="008702DA">
      <w:pPr>
        <w:pStyle w:val="Paragrafoelenco"/>
        <w:tabs>
          <w:tab w:val="left" w:pos="142"/>
        </w:tabs>
        <w:suppressAutoHyphens/>
        <w:autoSpaceDN w:val="0"/>
        <w:spacing w:after="0" w:line="360" w:lineRule="auto"/>
        <w:ind w:left="0"/>
        <w:jc w:val="both"/>
        <w:rPr>
          <w:rFonts w:ascii="Times New Roman" w:eastAsia="Times New Roman" w:hAnsi="Times New Roman" w:cs="Times New Roman"/>
          <w:b/>
          <w:bCs/>
          <w:kern w:val="3"/>
          <w:sz w:val="24"/>
          <w:szCs w:val="24"/>
          <w:u w:val="single"/>
          <w14:ligatures w14:val="none"/>
        </w:rPr>
      </w:pPr>
      <w:r w:rsidRPr="00A57568">
        <w:rPr>
          <w:rFonts w:ascii="Times New Roman" w:eastAsia="Times New Roman" w:hAnsi="Times New Roman" w:cs="Times New Roman"/>
          <w:b/>
          <w:bCs/>
          <w:kern w:val="3"/>
          <w:sz w:val="24"/>
          <w:szCs w:val="24"/>
          <w:u w:val="single"/>
          <w14:ligatures w14:val="none"/>
        </w:rPr>
        <w:t>Dimissioni Referente OCC di Crotone</w:t>
      </w:r>
    </w:p>
    <w:p w14:paraId="4B541E26" w14:textId="1CD6C35F" w:rsidR="00A57568" w:rsidRDefault="00A57568" w:rsidP="008702DA">
      <w:pPr>
        <w:pStyle w:val="Paragrafoelenco"/>
        <w:tabs>
          <w:tab w:val="left" w:pos="142"/>
        </w:tabs>
        <w:suppressAutoHyphens/>
        <w:autoSpaceDN w:val="0"/>
        <w:spacing w:after="0" w:line="360" w:lineRule="auto"/>
        <w:ind w:left="0"/>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lastRenderedPageBreak/>
        <w:t xml:space="preserve">Il Consiglio, </w:t>
      </w:r>
    </w:p>
    <w:p w14:paraId="24A0F759" w14:textId="09E0B0CA" w:rsidR="00A57568" w:rsidRDefault="00A57568" w:rsidP="00A57568">
      <w:pPr>
        <w:pStyle w:val="Paragrafoelenco"/>
        <w:numPr>
          <w:ilvl w:val="0"/>
          <w:numId w:val="20"/>
        </w:numPr>
        <w:tabs>
          <w:tab w:val="left" w:pos="142"/>
        </w:tabs>
        <w:suppressAutoHyphens/>
        <w:autoSpaceDN w:val="0"/>
        <w:spacing w:after="0" w:line="360" w:lineRule="auto"/>
        <w:ind w:left="0" w:firstLine="0"/>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 xml:space="preserve">letta l’istanza, ns. prot. n.6860/2024, inviata tramite </w:t>
      </w:r>
      <w:proofErr w:type="spellStart"/>
      <w:r>
        <w:rPr>
          <w:rFonts w:ascii="Times New Roman" w:eastAsia="Times New Roman" w:hAnsi="Times New Roman" w:cs="Times New Roman"/>
          <w:kern w:val="3"/>
          <w:sz w:val="24"/>
          <w:szCs w:val="24"/>
          <w14:ligatures w14:val="none"/>
        </w:rPr>
        <w:t>pec</w:t>
      </w:r>
      <w:proofErr w:type="spellEnd"/>
      <w:r>
        <w:rPr>
          <w:rFonts w:ascii="Times New Roman" w:eastAsia="Times New Roman" w:hAnsi="Times New Roman" w:cs="Times New Roman"/>
          <w:kern w:val="3"/>
          <w:sz w:val="24"/>
          <w:szCs w:val="24"/>
          <w14:ligatures w14:val="none"/>
        </w:rPr>
        <w:t xml:space="preserve"> dall’avv. Francesco Manica, avente ad oggetto: dimissioni da Referente OCC c/o Ordine Avvocati di Crotone;</w:t>
      </w:r>
    </w:p>
    <w:p w14:paraId="381B39D1" w14:textId="3C04C0C4" w:rsidR="00E31524" w:rsidRDefault="00FD66AC" w:rsidP="00E31524">
      <w:pPr>
        <w:pStyle w:val="Paragrafoelenco"/>
        <w:tabs>
          <w:tab w:val="left" w:pos="142"/>
        </w:tabs>
        <w:suppressAutoHyphens/>
        <w:autoSpaceDN w:val="0"/>
        <w:spacing w:after="0" w:line="360" w:lineRule="auto"/>
        <w:ind w:left="0"/>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 xml:space="preserve">- il Consiglio decide di porre la questione all’ordine del giorno della prossima riunione di Consiglio. </w:t>
      </w:r>
    </w:p>
    <w:p w14:paraId="0DE69004" w14:textId="77777777" w:rsidR="008702DA" w:rsidRPr="00020E57" w:rsidRDefault="008702DA" w:rsidP="008702DA">
      <w:pPr>
        <w:pStyle w:val="Paragrafoelenco"/>
        <w:tabs>
          <w:tab w:val="left" w:pos="0"/>
        </w:tabs>
        <w:suppressAutoHyphens/>
        <w:autoSpaceDN w:val="0"/>
        <w:spacing w:after="0" w:line="360" w:lineRule="auto"/>
        <w:ind w:left="0"/>
        <w:jc w:val="both"/>
        <w:rPr>
          <w:rFonts w:ascii="Times New Roman" w:eastAsia="Times New Roman" w:hAnsi="Times New Roman" w:cs="Times New Roman"/>
          <w:kern w:val="3"/>
          <w:sz w:val="24"/>
          <w:szCs w:val="24"/>
          <w14:ligatures w14:val="none"/>
        </w:rPr>
      </w:pPr>
    </w:p>
    <w:p w14:paraId="51A1F6BD" w14:textId="72377442" w:rsidR="0027576C" w:rsidRDefault="0027576C" w:rsidP="0027576C">
      <w:pPr>
        <w:tabs>
          <w:tab w:val="left" w:pos="0"/>
        </w:tabs>
        <w:suppressAutoHyphens/>
        <w:autoSpaceDN w:val="0"/>
        <w:spacing w:after="0" w:line="360" w:lineRule="auto"/>
        <w:jc w:val="both"/>
        <w:rPr>
          <w:rFonts w:ascii="Times New Roman" w:eastAsia="SimSun" w:hAnsi="Times New Roman" w:cs="Times New Roman"/>
          <w:kern w:val="3"/>
          <w14:ligatures w14:val="none"/>
        </w:rPr>
      </w:pPr>
      <w:r>
        <w:rPr>
          <w:rFonts w:ascii="Times New Roman" w:eastAsia="SimSun" w:hAnsi="Times New Roman" w:cs="Times New Roman"/>
          <w:kern w:val="3"/>
          <w:sz w:val="24"/>
          <w:szCs w:val="24"/>
          <w14:ligatures w14:val="none"/>
        </w:rPr>
        <w:t xml:space="preserve">Il Presente verbale letto e approvato all’unanimità dei presenti viene sottoscritto dal Consigliere </w:t>
      </w:r>
      <w:r w:rsidR="005751E3">
        <w:rPr>
          <w:rFonts w:ascii="Times New Roman" w:eastAsia="SimSun" w:hAnsi="Times New Roman" w:cs="Times New Roman"/>
          <w:kern w:val="3"/>
          <w:sz w:val="24"/>
          <w:szCs w:val="24"/>
          <w14:ligatures w14:val="none"/>
        </w:rPr>
        <w:t xml:space="preserve">Segretario </w:t>
      </w:r>
      <w:r>
        <w:rPr>
          <w:rFonts w:ascii="Times New Roman" w:eastAsia="SimSun" w:hAnsi="Times New Roman" w:cs="Times New Roman"/>
          <w:kern w:val="3"/>
          <w:sz w:val="24"/>
          <w:szCs w:val="24"/>
          <w14:ligatures w14:val="none"/>
        </w:rPr>
        <w:t xml:space="preserve">e dal </w:t>
      </w:r>
      <w:r w:rsidR="005751E3">
        <w:rPr>
          <w:rFonts w:ascii="Times New Roman" w:eastAsia="SimSun" w:hAnsi="Times New Roman" w:cs="Times New Roman"/>
          <w:kern w:val="3"/>
          <w:sz w:val="24"/>
          <w:szCs w:val="24"/>
          <w14:ligatures w14:val="none"/>
        </w:rPr>
        <w:t>Presidente</w:t>
      </w:r>
      <w:r>
        <w:rPr>
          <w:rFonts w:ascii="Times New Roman" w:eastAsia="SimSun" w:hAnsi="Times New Roman" w:cs="Times New Roman"/>
          <w:kern w:val="3"/>
          <w:sz w:val="24"/>
          <w:szCs w:val="24"/>
          <w14:ligatures w14:val="none"/>
        </w:rPr>
        <w:t>.</w:t>
      </w:r>
    </w:p>
    <w:p w14:paraId="4D839D61" w14:textId="2BAD1A52" w:rsidR="0027576C" w:rsidRDefault="0027576C" w:rsidP="0027576C">
      <w:pPr>
        <w:suppressAutoHyphens/>
        <w:autoSpaceDN w:val="0"/>
        <w:spacing w:after="0" w:line="360" w:lineRule="auto"/>
        <w:ind w:right="-1"/>
        <w:jc w:val="both"/>
        <w:rPr>
          <w:rFonts w:ascii="Times New Roman" w:eastAsia="SimSun" w:hAnsi="Times New Roman" w:cs="Times New Roman"/>
          <w:kern w:val="3"/>
          <w14:ligatures w14:val="none"/>
        </w:rPr>
      </w:pPr>
      <w:r>
        <w:rPr>
          <w:rFonts w:ascii="Times New Roman" w:eastAsia="SimSun" w:hAnsi="Times New Roman" w:cs="Times New Roman"/>
          <w:kern w:val="3"/>
          <w:sz w:val="24"/>
          <w:szCs w:val="24"/>
          <w14:ligatures w14:val="none"/>
        </w:rPr>
        <w:t xml:space="preserve">Alle ore </w:t>
      </w:r>
      <w:r w:rsidR="00FD66AC">
        <w:rPr>
          <w:rFonts w:ascii="Times New Roman" w:eastAsia="SimSun" w:hAnsi="Times New Roman" w:cs="Times New Roman"/>
          <w:kern w:val="3"/>
          <w:sz w:val="24"/>
          <w:szCs w:val="24"/>
          <w14:ligatures w14:val="none"/>
        </w:rPr>
        <w:t>17.38</w:t>
      </w:r>
      <w:r>
        <w:rPr>
          <w:rFonts w:ascii="Times New Roman" w:eastAsia="SimSun" w:hAnsi="Times New Roman" w:cs="Times New Roman"/>
          <w:kern w:val="3"/>
          <w:sz w:val="24"/>
          <w:szCs w:val="24"/>
          <w14:ligatures w14:val="none"/>
        </w:rPr>
        <w:t xml:space="preserve"> il Presidente dichiara chiusa la seduta</w:t>
      </w:r>
      <w:r>
        <w:rPr>
          <w:rFonts w:ascii="Times New Roman" w:eastAsia="Times New Roman" w:hAnsi="Times New Roman" w:cs="Times New Roman"/>
          <w:kern w:val="3"/>
          <w:sz w:val="24"/>
          <w:szCs w:val="24"/>
          <w14:ligatures w14:val="none"/>
        </w:rPr>
        <w:t>.</w:t>
      </w:r>
    </w:p>
    <w:p w14:paraId="4D398195" w14:textId="4601BA43" w:rsidR="0027576C" w:rsidRDefault="0027576C" w:rsidP="0027576C">
      <w:pPr>
        <w:suppressAutoHyphens/>
        <w:autoSpaceDN w:val="0"/>
        <w:spacing w:after="0" w:line="360" w:lineRule="auto"/>
        <w:ind w:right="425"/>
        <w:jc w:val="both"/>
        <w:rPr>
          <w:rFonts w:ascii="Times New Roman" w:eastAsia="SimSun" w:hAnsi="Times New Roman" w:cs="Times New Roman"/>
          <w:kern w:val="3"/>
          <w14:ligatures w14:val="none"/>
        </w:rPr>
      </w:pPr>
      <w:r>
        <w:rPr>
          <w:rFonts w:ascii="Times New Roman" w:eastAsia="SimSun" w:hAnsi="Times New Roman" w:cs="Times New Roman"/>
          <w:kern w:val="3"/>
          <w:sz w:val="24"/>
          <w:szCs w:val="24"/>
          <w14:ligatures w14:val="none"/>
        </w:rPr>
        <w:t xml:space="preserve">Il </w:t>
      </w:r>
      <w:r w:rsidR="005751E3">
        <w:rPr>
          <w:rFonts w:ascii="Times New Roman" w:eastAsia="SimSun" w:hAnsi="Times New Roman" w:cs="Times New Roman"/>
          <w:kern w:val="3"/>
          <w:sz w:val="24"/>
          <w:szCs w:val="24"/>
          <w14:ligatures w14:val="none"/>
        </w:rPr>
        <w:t xml:space="preserve">Consigliere </w:t>
      </w:r>
      <w:r>
        <w:rPr>
          <w:rFonts w:ascii="Times New Roman" w:eastAsia="SimSun" w:hAnsi="Times New Roman" w:cs="Times New Roman"/>
          <w:kern w:val="3"/>
          <w:sz w:val="24"/>
          <w:szCs w:val="24"/>
          <w14:ligatures w14:val="none"/>
        </w:rPr>
        <w:t xml:space="preserve">Segretario </w:t>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sidR="005751E3">
        <w:rPr>
          <w:rFonts w:ascii="Times New Roman" w:eastAsia="SimSun" w:hAnsi="Times New Roman" w:cs="Times New Roman"/>
          <w:kern w:val="3"/>
          <w:sz w:val="24"/>
          <w:szCs w:val="24"/>
          <w14:ligatures w14:val="none"/>
        </w:rPr>
        <w:t xml:space="preserve">     </w:t>
      </w:r>
      <w:r>
        <w:rPr>
          <w:rFonts w:ascii="Times New Roman" w:eastAsia="SimSun" w:hAnsi="Times New Roman" w:cs="Times New Roman"/>
          <w:kern w:val="3"/>
          <w:sz w:val="24"/>
          <w:szCs w:val="24"/>
          <w14:ligatures w14:val="none"/>
        </w:rPr>
        <w:t xml:space="preserve">Il Presidente </w:t>
      </w:r>
    </w:p>
    <w:p w14:paraId="322D07D2" w14:textId="3CE41C86" w:rsidR="0027576C" w:rsidRDefault="0027576C" w:rsidP="0027576C">
      <w:pPr>
        <w:suppressAutoHyphens/>
        <w:autoSpaceDN w:val="0"/>
        <w:spacing w:after="0" w:line="360" w:lineRule="auto"/>
        <w:jc w:val="both"/>
        <w:rPr>
          <w:rFonts w:ascii="Times New Roman" w:eastAsia="SimSun" w:hAnsi="Times New Roman" w:cs="Times New Roman"/>
          <w:kern w:val="3"/>
          <w:sz w:val="24"/>
          <w:szCs w:val="24"/>
          <w14:ligatures w14:val="none"/>
        </w:rPr>
      </w:pPr>
      <w:r>
        <w:rPr>
          <w:rFonts w:ascii="Times New Roman" w:eastAsia="SimSun" w:hAnsi="Times New Roman" w:cs="Times New Roman"/>
          <w:kern w:val="3"/>
          <w:sz w:val="24"/>
          <w:szCs w:val="24"/>
          <w14:ligatures w14:val="none"/>
        </w:rPr>
        <w:t>Avv. Avv. Giuseppe Gallo</w:t>
      </w:r>
      <w:r w:rsidR="005751E3">
        <w:rPr>
          <w:rFonts w:ascii="Times New Roman" w:eastAsia="SimSun" w:hAnsi="Times New Roman" w:cs="Times New Roman"/>
          <w:kern w:val="3"/>
          <w:sz w:val="24"/>
          <w:szCs w:val="24"/>
          <w14:ligatures w14:val="none"/>
        </w:rPr>
        <w:tab/>
      </w:r>
      <w:r w:rsidR="005751E3">
        <w:rPr>
          <w:rFonts w:ascii="Times New Roman" w:eastAsia="SimSun" w:hAnsi="Times New Roman" w:cs="Times New Roman"/>
          <w:kern w:val="3"/>
          <w:sz w:val="24"/>
          <w:szCs w:val="24"/>
          <w14:ligatures w14:val="none"/>
        </w:rPr>
        <w:tab/>
      </w:r>
      <w:r w:rsidR="005751E3">
        <w:rPr>
          <w:rFonts w:ascii="Times New Roman" w:eastAsia="SimSun" w:hAnsi="Times New Roman" w:cs="Times New Roman"/>
          <w:kern w:val="3"/>
          <w:sz w:val="24"/>
          <w:szCs w:val="24"/>
          <w14:ligatures w14:val="none"/>
        </w:rPr>
        <w:tab/>
      </w:r>
      <w:r w:rsidR="005751E3">
        <w:rPr>
          <w:rFonts w:ascii="Times New Roman" w:eastAsia="SimSun" w:hAnsi="Times New Roman" w:cs="Times New Roman"/>
          <w:kern w:val="3"/>
          <w:sz w:val="24"/>
          <w:szCs w:val="24"/>
          <w14:ligatures w14:val="none"/>
        </w:rPr>
        <w:tab/>
      </w:r>
      <w:r w:rsidR="005751E3">
        <w:rPr>
          <w:rFonts w:ascii="Times New Roman" w:eastAsia="SimSun" w:hAnsi="Times New Roman" w:cs="Times New Roman"/>
          <w:kern w:val="3"/>
          <w:sz w:val="24"/>
          <w:szCs w:val="24"/>
          <w14:ligatures w14:val="none"/>
        </w:rPr>
        <w:tab/>
        <w:t xml:space="preserve">        Avv. Salvatore Rocca</w:t>
      </w:r>
    </w:p>
    <w:p w14:paraId="0491E334" w14:textId="77777777" w:rsidR="0027576C" w:rsidRDefault="0027576C" w:rsidP="0027576C">
      <w:pPr>
        <w:spacing w:after="0" w:line="240" w:lineRule="auto"/>
        <w:jc w:val="both"/>
        <w:rPr>
          <w:rFonts w:ascii="Times New Roman" w:hAnsi="Times New Roman" w:cs="Times New Roman"/>
          <w:sz w:val="24"/>
          <w:szCs w:val="24"/>
        </w:rPr>
      </w:pPr>
    </w:p>
    <w:p w14:paraId="6BC5E22F" w14:textId="77777777" w:rsidR="0027576C" w:rsidRDefault="0027576C" w:rsidP="0027576C">
      <w:pPr>
        <w:spacing w:after="0" w:line="240" w:lineRule="auto"/>
        <w:jc w:val="both"/>
        <w:rPr>
          <w:rFonts w:ascii="Times New Roman" w:hAnsi="Times New Roman" w:cs="Times New Roman"/>
          <w:sz w:val="24"/>
          <w:szCs w:val="24"/>
        </w:rPr>
      </w:pPr>
    </w:p>
    <w:p w14:paraId="218309EE" w14:textId="77777777" w:rsidR="0027576C" w:rsidRDefault="0027576C" w:rsidP="0027576C">
      <w:pPr>
        <w:spacing w:after="0" w:line="240" w:lineRule="auto"/>
        <w:jc w:val="both"/>
        <w:rPr>
          <w:rFonts w:ascii="Times New Roman" w:hAnsi="Times New Roman" w:cs="Times New Roman"/>
          <w:sz w:val="24"/>
          <w:szCs w:val="24"/>
        </w:rPr>
      </w:pPr>
    </w:p>
    <w:p w14:paraId="3B20B5D2" w14:textId="77777777" w:rsidR="0027576C" w:rsidRDefault="0027576C" w:rsidP="0027576C">
      <w:pPr>
        <w:spacing w:after="0" w:line="240" w:lineRule="auto"/>
        <w:jc w:val="both"/>
        <w:rPr>
          <w:rFonts w:ascii="Times New Roman" w:hAnsi="Times New Roman" w:cs="Times New Roman"/>
          <w:sz w:val="24"/>
          <w:szCs w:val="24"/>
        </w:rPr>
      </w:pPr>
    </w:p>
    <w:p w14:paraId="7542DD7E" w14:textId="77777777" w:rsidR="00D4787C" w:rsidRPr="003701B0" w:rsidRDefault="00D4787C" w:rsidP="003701B0">
      <w:pPr>
        <w:spacing w:after="0" w:line="240" w:lineRule="auto"/>
        <w:jc w:val="both"/>
        <w:rPr>
          <w:rFonts w:ascii="Times New Roman" w:hAnsi="Times New Roman" w:cs="Times New Roman"/>
          <w:sz w:val="24"/>
          <w:szCs w:val="24"/>
        </w:rPr>
      </w:pPr>
    </w:p>
    <w:sectPr w:rsidR="00D4787C" w:rsidRPr="003701B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B369" w14:textId="77777777" w:rsidR="007712BD" w:rsidRDefault="007712BD" w:rsidP="0084074C">
      <w:pPr>
        <w:spacing w:after="0" w:line="240" w:lineRule="auto"/>
      </w:pPr>
      <w:r>
        <w:separator/>
      </w:r>
    </w:p>
  </w:endnote>
  <w:endnote w:type="continuationSeparator" w:id="0">
    <w:p w14:paraId="623418D0" w14:textId="77777777" w:rsidR="007712BD" w:rsidRDefault="007712BD" w:rsidP="0084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0C53" w14:textId="77777777" w:rsidR="0084074C" w:rsidRDefault="00840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9BE2" w14:textId="77777777" w:rsidR="0084074C" w:rsidRDefault="0084074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0BC1" w14:textId="77777777" w:rsidR="0084074C" w:rsidRDefault="008407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4237" w14:textId="77777777" w:rsidR="007712BD" w:rsidRDefault="007712BD" w:rsidP="0084074C">
      <w:pPr>
        <w:spacing w:after="0" w:line="240" w:lineRule="auto"/>
      </w:pPr>
      <w:r>
        <w:separator/>
      </w:r>
    </w:p>
  </w:footnote>
  <w:footnote w:type="continuationSeparator" w:id="0">
    <w:p w14:paraId="147F145E" w14:textId="77777777" w:rsidR="007712BD" w:rsidRDefault="007712BD" w:rsidP="0084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6991" w14:textId="77777777" w:rsidR="0084074C" w:rsidRDefault="008407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373767"/>
      <w:docPartObj>
        <w:docPartGallery w:val="Page Numbers (Top of Page)"/>
        <w:docPartUnique/>
      </w:docPartObj>
    </w:sdtPr>
    <w:sdtEndPr/>
    <w:sdtContent>
      <w:p w14:paraId="11EAE0E7" w14:textId="0D46F09A" w:rsidR="0084074C" w:rsidRDefault="0084074C">
        <w:pPr>
          <w:pStyle w:val="Intestazione"/>
          <w:jc w:val="right"/>
        </w:pPr>
        <w:r>
          <w:fldChar w:fldCharType="begin"/>
        </w:r>
        <w:r>
          <w:instrText>PAGE   \* MERGEFORMAT</w:instrText>
        </w:r>
        <w:r>
          <w:fldChar w:fldCharType="separate"/>
        </w:r>
        <w:r>
          <w:t>2</w:t>
        </w:r>
        <w:r>
          <w:fldChar w:fldCharType="end"/>
        </w:r>
      </w:p>
    </w:sdtContent>
  </w:sdt>
  <w:p w14:paraId="31063F74" w14:textId="77777777" w:rsidR="0084074C" w:rsidRDefault="008407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3746" w14:textId="77777777" w:rsidR="0084074C" w:rsidRDefault="008407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671"/>
    <w:multiLevelType w:val="hybridMultilevel"/>
    <w:tmpl w:val="A7C27070"/>
    <w:lvl w:ilvl="0" w:tplc="E4761F2E">
      <w:start w:val="2"/>
      <w:numFmt w:val="bullet"/>
      <w:lvlText w:val="-"/>
      <w:lvlJc w:val="left"/>
      <w:pPr>
        <w:tabs>
          <w:tab w:val="num" w:pos="720"/>
        </w:tabs>
        <w:ind w:left="720" w:hanging="360"/>
      </w:pPr>
      <w:rPr>
        <w:rFonts w:ascii="Times New Roman" w:eastAsia="Calibri" w:hAnsi="Times New Roman" w:cs="Times New Roman" w:hint="default"/>
        <w:b w:val="0"/>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A340B15"/>
    <w:multiLevelType w:val="hybridMultilevel"/>
    <w:tmpl w:val="A2844148"/>
    <w:lvl w:ilvl="0" w:tplc="EDBCF524">
      <w:start w:val="15"/>
      <w:numFmt w:val="bullet"/>
      <w:lvlText w:val="-"/>
      <w:lvlJc w:val="left"/>
      <w:pPr>
        <w:ind w:left="1080" w:hanging="360"/>
      </w:pPr>
      <w:rPr>
        <w:rFonts w:ascii="Tahoma" w:eastAsia="Times New Roman" w:hAnsi="Tahoma" w:cs="Tahoma"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0F2B2450"/>
    <w:multiLevelType w:val="hybridMultilevel"/>
    <w:tmpl w:val="539A9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A1090"/>
    <w:multiLevelType w:val="hybridMultilevel"/>
    <w:tmpl w:val="ABEAA2B4"/>
    <w:lvl w:ilvl="0" w:tplc="815E7D5E">
      <w:start w:val="1"/>
      <w:numFmt w:val="decimal"/>
      <w:lvlText w:val="%1."/>
      <w:lvlJc w:val="left"/>
      <w:pPr>
        <w:ind w:left="988" w:hanging="420"/>
      </w:pPr>
      <w:rPr>
        <w:b w:val="0"/>
        <w:bCs w:val="0"/>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4" w15:restartNumberingAfterBreak="0">
    <w:nsid w:val="29CF1609"/>
    <w:multiLevelType w:val="hybridMultilevel"/>
    <w:tmpl w:val="8068AD12"/>
    <w:lvl w:ilvl="0" w:tplc="08A278D4">
      <w:start w:val="15"/>
      <w:numFmt w:val="bullet"/>
      <w:lvlText w:val="-"/>
      <w:lvlJc w:val="left"/>
      <w:pPr>
        <w:tabs>
          <w:tab w:val="num" w:pos="1080"/>
        </w:tabs>
        <w:ind w:left="1080" w:hanging="360"/>
      </w:pPr>
      <w:rPr>
        <w:rFonts w:ascii="Times New Roman" w:eastAsia="Times New Roman" w:hAnsi="Times New Roman" w:cs="Times New Roman" w:hint="default"/>
        <w:b/>
        <w:bCs/>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1C93283"/>
    <w:multiLevelType w:val="hybridMultilevel"/>
    <w:tmpl w:val="1C66CAEC"/>
    <w:lvl w:ilvl="0" w:tplc="577CA44A">
      <w:start w:val="11"/>
      <w:numFmt w:val="bullet"/>
      <w:lvlText w:val="-"/>
      <w:lvlJc w:val="left"/>
      <w:pPr>
        <w:ind w:left="720" w:hanging="360"/>
      </w:pPr>
      <w:rPr>
        <w:rFonts w:ascii="Times New Roman" w:eastAsia="Calibri" w:hAnsi="Times New Roman" w:cs="Times New Roman" w:hint="default"/>
        <w:b/>
        <w:strike w:val="0"/>
        <w:dstrike w:val="0"/>
        <w:sz w:val="24"/>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5536C75"/>
    <w:multiLevelType w:val="multilevel"/>
    <w:tmpl w:val="3ABEFD98"/>
    <w:styleLink w:val="WWNum1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AA46AFC"/>
    <w:multiLevelType w:val="hybridMultilevel"/>
    <w:tmpl w:val="774E8032"/>
    <w:lvl w:ilvl="0" w:tplc="894EECD8">
      <w:start w:val="1"/>
      <w:numFmt w:val="decimal"/>
      <w:lvlText w:val="%1."/>
      <w:lvlJc w:val="left"/>
      <w:pPr>
        <w:ind w:left="36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E2B3318"/>
    <w:multiLevelType w:val="hybridMultilevel"/>
    <w:tmpl w:val="002CD902"/>
    <w:lvl w:ilvl="0" w:tplc="68A86D00">
      <w:start w:val="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ED41A15"/>
    <w:multiLevelType w:val="multilevel"/>
    <w:tmpl w:val="82C8A9C2"/>
    <w:styleLink w:val="WWNum19"/>
    <w:lvl w:ilvl="0">
      <w:numFmt w:val="bullet"/>
      <w:lvlText w:val="-"/>
      <w:lvlJc w:val="left"/>
      <w:pPr>
        <w:ind w:left="360" w:hanging="360"/>
      </w:pPr>
      <w:rPr>
        <w:rFonts w:ascii="Times New Roman" w:eastAsia="Calibri" w:hAnsi="Times New Roman" w:cs="Times New Roman"/>
        <w:b/>
        <w:strike w:val="0"/>
        <w:dstrike w:val="0"/>
        <w:sz w:val="24"/>
        <w:u w:val="none"/>
        <w:effect w:val="no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462B1819"/>
    <w:multiLevelType w:val="hybridMultilevel"/>
    <w:tmpl w:val="A2A4FA74"/>
    <w:lvl w:ilvl="0" w:tplc="C5A86720">
      <w:start w:val="1"/>
      <w:numFmt w:val="decimal"/>
      <w:lvlText w:val="%1."/>
      <w:lvlJc w:val="left"/>
      <w:pPr>
        <w:ind w:left="988" w:hanging="420"/>
      </w:p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11" w15:restartNumberingAfterBreak="0">
    <w:nsid w:val="47CA53C6"/>
    <w:multiLevelType w:val="multilevel"/>
    <w:tmpl w:val="1F6A8AEC"/>
    <w:lvl w:ilvl="0">
      <w:start w:val="15"/>
      <w:numFmt w:val="bullet"/>
      <w:lvlText w:val="-"/>
      <w:lvlJc w:val="left"/>
      <w:pPr>
        <w:tabs>
          <w:tab w:val="num" w:pos="0"/>
        </w:tabs>
        <w:ind w:left="1080" w:hanging="360"/>
      </w:pPr>
      <w:rPr>
        <w:rFonts w:ascii="Tahoma" w:hAnsi="Tahoma" w:cs="Tahoma"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4D410967"/>
    <w:multiLevelType w:val="multilevel"/>
    <w:tmpl w:val="EFE4A25C"/>
    <w:styleLink w:val="WWNum20"/>
    <w:lvl w:ilvl="0">
      <w:numFmt w:val="bullet"/>
      <w:lvlText w:val="-"/>
      <w:lvlJc w:val="left"/>
      <w:pPr>
        <w:ind w:left="502"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4D8936CB"/>
    <w:multiLevelType w:val="hybridMultilevel"/>
    <w:tmpl w:val="8212769E"/>
    <w:lvl w:ilvl="0" w:tplc="74C2D808">
      <w:start w:val="9"/>
      <w:numFmt w:val="decimal"/>
      <w:lvlText w:val="%1."/>
      <w:lvlJc w:val="left"/>
      <w:pPr>
        <w:ind w:left="988" w:hanging="42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3375E1"/>
    <w:multiLevelType w:val="hybridMultilevel"/>
    <w:tmpl w:val="6A20C4D0"/>
    <w:lvl w:ilvl="0" w:tplc="E7C88CB8">
      <w:start w:val="1"/>
      <w:numFmt w:val="decimal"/>
      <w:lvlText w:val="%1."/>
      <w:lvlJc w:val="left"/>
      <w:pPr>
        <w:ind w:left="988" w:hanging="420"/>
      </w:pPr>
      <w:rPr>
        <w:b w:val="0"/>
        <w:bCs w:val="0"/>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5" w15:restartNumberingAfterBreak="0">
    <w:nsid w:val="66AA50B2"/>
    <w:multiLevelType w:val="hybridMultilevel"/>
    <w:tmpl w:val="8068AD12"/>
    <w:lvl w:ilvl="0" w:tplc="08A278D4">
      <w:numFmt w:val="decimal"/>
      <w:lvlText w:val="-"/>
      <w:lvlJc w:val="left"/>
      <w:pPr>
        <w:tabs>
          <w:tab w:val="num" w:pos="1080"/>
        </w:tabs>
        <w:ind w:left="1080" w:hanging="360"/>
      </w:pPr>
      <w:rPr>
        <w:rFonts w:ascii="Times New Roman" w:eastAsia="Times New Roman" w:hAnsi="Times New Roman" w:cs="Times New Roman" w:hint="default"/>
        <w:b/>
        <w:bCs/>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7ABD6D9A"/>
    <w:multiLevelType w:val="multilevel"/>
    <w:tmpl w:val="E4B0B40E"/>
    <w:styleLink w:val="WWNum17"/>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23447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624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301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173637">
    <w:abstractNumId w:val="6"/>
  </w:num>
  <w:num w:numId="5" w16cid:durableId="1337490806">
    <w:abstractNumId w:val="6"/>
    <w:lvlOverride w:ilvl="0">
      <w:lvl w:ilvl="0">
        <w:numFmt w:val="decimal"/>
        <w:lvlText w:val="-"/>
        <w:lvlJc w:val="left"/>
        <w:pPr>
          <w:ind w:left="720" w:hanging="360"/>
        </w:pPr>
        <w:rPr>
          <w:rFonts w:ascii="Times New Roman" w:hAnsi="Times New Roman" w:cs="Times New Roman"/>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1881822540">
    <w:abstractNumId w:val="8"/>
  </w:num>
  <w:num w:numId="7" w16cid:durableId="255988546">
    <w:abstractNumId w:val="9"/>
  </w:num>
  <w:num w:numId="8" w16cid:durableId="81996004">
    <w:abstractNumId w:val="9"/>
  </w:num>
  <w:num w:numId="9" w16cid:durableId="881750989">
    <w:abstractNumId w:val="12"/>
  </w:num>
  <w:num w:numId="10" w16cid:durableId="1108089603">
    <w:abstractNumId w:val="12"/>
  </w:num>
  <w:num w:numId="11" w16cid:durableId="17835260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4923507">
    <w:abstractNumId w:val="16"/>
  </w:num>
  <w:num w:numId="13" w16cid:durableId="769355457">
    <w:abstractNumId w:val="16"/>
  </w:num>
  <w:num w:numId="14" w16cid:durableId="552039164">
    <w:abstractNumId w:val="5"/>
  </w:num>
  <w:num w:numId="15" w16cid:durableId="1737972729">
    <w:abstractNumId w:val="1"/>
  </w:num>
  <w:num w:numId="16" w16cid:durableId="1697268247">
    <w:abstractNumId w:val="10"/>
  </w:num>
  <w:num w:numId="17" w16cid:durableId="388922396">
    <w:abstractNumId w:val="3"/>
  </w:num>
  <w:num w:numId="18" w16cid:durableId="734595129">
    <w:abstractNumId w:val="2"/>
  </w:num>
  <w:num w:numId="19" w16cid:durableId="8780827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4772657">
    <w:abstractNumId w:val="11"/>
  </w:num>
  <w:num w:numId="21" w16cid:durableId="2287376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2666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C"/>
    <w:rsid w:val="00020E57"/>
    <w:rsid w:val="00021E87"/>
    <w:rsid w:val="000423A6"/>
    <w:rsid w:val="00103515"/>
    <w:rsid w:val="00141C4F"/>
    <w:rsid w:val="001444E6"/>
    <w:rsid w:val="001774CA"/>
    <w:rsid w:val="0019034A"/>
    <w:rsid w:val="001A55AE"/>
    <w:rsid w:val="00235831"/>
    <w:rsid w:val="0027576C"/>
    <w:rsid w:val="002817B1"/>
    <w:rsid w:val="002862EB"/>
    <w:rsid w:val="002C16DC"/>
    <w:rsid w:val="002C4D2C"/>
    <w:rsid w:val="00304366"/>
    <w:rsid w:val="00307D3E"/>
    <w:rsid w:val="00327A37"/>
    <w:rsid w:val="00356D5C"/>
    <w:rsid w:val="00365A2F"/>
    <w:rsid w:val="0036775B"/>
    <w:rsid w:val="003701B0"/>
    <w:rsid w:val="003A2A66"/>
    <w:rsid w:val="003C219F"/>
    <w:rsid w:val="003E2285"/>
    <w:rsid w:val="00404449"/>
    <w:rsid w:val="00444073"/>
    <w:rsid w:val="004E0835"/>
    <w:rsid w:val="004F4606"/>
    <w:rsid w:val="00501D8D"/>
    <w:rsid w:val="005053AE"/>
    <w:rsid w:val="005175E0"/>
    <w:rsid w:val="00542C16"/>
    <w:rsid w:val="00562FED"/>
    <w:rsid w:val="005751E3"/>
    <w:rsid w:val="005D4369"/>
    <w:rsid w:val="00600175"/>
    <w:rsid w:val="006211D4"/>
    <w:rsid w:val="00634F0F"/>
    <w:rsid w:val="00657A39"/>
    <w:rsid w:val="006B21BB"/>
    <w:rsid w:val="006D2ED2"/>
    <w:rsid w:val="006E041C"/>
    <w:rsid w:val="00702719"/>
    <w:rsid w:val="00733A3F"/>
    <w:rsid w:val="00765BEC"/>
    <w:rsid w:val="007712BD"/>
    <w:rsid w:val="007A7123"/>
    <w:rsid w:val="007D607C"/>
    <w:rsid w:val="007E02E8"/>
    <w:rsid w:val="007F0A6E"/>
    <w:rsid w:val="008076D0"/>
    <w:rsid w:val="0084074C"/>
    <w:rsid w:val="008702DA"/>
    <w:rsid w:val="008A03C4"/>
    <w:rsid w:val="008A36CD"/>
    <w:rsid w:val="008A677D"/>
    <w:rsid w:val="008A7712"/>
    <w:rsid w:val="008C34AD"/>
    <w:rsid w:val="00906F36"/>
    <w:rsid w:val="0093260A"/>
    <w:rsid w:val="00965FE6"/>
    <w:rsid w:val="009A3D65"/>
    <w:rsid w:val="00A16E92"/>
    <w:rsid w:val="00A35B46"/>
    <w:rsid w:val="00A57568"/>
    <w:rsid w:val="00AF1A11"/>
    <w:rsid w:val="00AF377C"/>
    <w:rsid w:val="00B6414C"/>
    <w:rsid w:val="00B7112E"/>
    <w:rsid w:val="00C36D9A"/>
    <w:rsid w:val="00C55F13"/>
    <w:rsid w:val="00C621F7"/>
    <w:rsid w:val="00C80B13"/>
    <w:rsid w:val="00C9484A"/>
    <w:rsid w:val="00CA2F1B"/>
    <w:rsid w:val="00CA616F"/>
    <w:rsid w:val="00D4787C"/>
    <w:rsid w:val="00D66E85"/>
    <w:rsid w:val="00E11077"/>
    <w:rsid w:val="00E12AE2"/>
    <w:rsid w:val="00E31524"/>
    <w:rsid w:val="00E424B2"/>
    <w:rsid w:val="00EA55F1"/>
    <w:rsid w:val="00EB2AC4"/>
    <w:rsid w:val="00EE0658"/>
    <w:rsid w:val="00EE5845"/>
    <w:rsid w:val="00EF43F6"/>
    <w:rsid w:val="00F007F4"/>
    <w:rsid w:val="00F379BB"/>
    <w:rsid w:val="00FB14B0"/>
    <w:rsid w:val="00FD66AC"/>
    <w:rsid w:val="00FE1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5149"/>
  <w15:chartTrackingRefBased/>
  <w15:docId w15:val="{893974DC-1681-48FE-92B5-887D99C6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76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76C"/>
    <w:pPr>
      <w:spacing w:line="252" w:lineRule="auto"/>
      <w:ind w:left="720"/>
      <w:contextualSpacing/>
    </w:pPr>
  </w:style>
  <w:style w:type="paragraph" w:customStyle="1" w:styleId="Standard">
    <w:name w:val="Standard"/>
    <w:rsid w:val="0027576C"/>
    <w:pPr>
      <w:suppressAutoHyphens/>
      <w:autoSpaceDN w:val="0"/>
      <w:spacing w:after="200" w:line="276" w:lineRule="auto"/>
    </w:pPr>
    <w:rPr>
      <w:rFonts w:ascii="Calibri" w:eastAsia="SimSun" w:hAnsi="Calibri" w:cs="Calibri"/>
      <w:kern w:val="3"/>
      <w14:ligatures w14:val="none"/>
    </w:rPr>
  </w:style>
  <w:style w:type="table" w:styleId="Grigliatabella">
    <w:name w:val="Table Grid"/>
    <w:basedOn w:val="Tabellanormale"/>
    <w:uiPriority w:val="39"/>
    <w:rsid w:val="002757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rsid w:val="0027576C"/>
    <w:pPr>
      <w:numPr>
        <w:numId w:val="4"/>
      </w:numPr>
    </w:pPr>
  </w:style>
  <w:style w:type="numbering" w:customStyle="1" w:styleId="WWNum19">
    <w:name w:val="WWNum19"/>
    <w:rsid w:val="0027576C"/>
    <w:pPr>
      <w:numPr>
        <w:numId w:val="7"/>
      </w:numPr>
    </w:pPr>
  </w:style>
  <w:style w:type="numbering" w:customStyle="1" w:styleId="WWNum20">
    <w:name w:val="WWNum20"/>
    <w:rsid w:val="0027576C"/>
    <w:pPr>
      <w:numPr>
        <w:numId w:val="9"/>
      </w:numPr>
    </w:pPr>
  </w:style>
  <w:style w:type="numbering" w:customStyle="1" w:styleId="WWNum17">
    <w:name w:val="WWNum17"/>
    <w:rsid w:val="0027576C"/>
    <w:pPr>
      <w:numPr>
        <w:numId w:val="12"/>
      </w:numPr>
    </w:pPr>
  </w:style>
  <w:style w:type="paragraph" w:styleId="Intestazione">
    <w:name w:val="header"/>
    <w:basedOn w:val="Normale"/>
    <w:link w:val="IntestazioneCarattere"/>
    <w:uiPriority w:val="99"/>
    <w:unhideWhenUsed/>
    <w:rsid w:val="008407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74C"/>
  </w:style>
  <w:style w:type="paragraph" w:styleId="Pidipagina">
    <w:name w:val="footer"/>
    <w:basedOn w:val="Normale"/>
    <w:link w:val="PidipaginaCarattere"/>
    <w:uiPriority w:val="99"/>
    <w:unhideWhenUsed/>
    <w:rsid w:val="008407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14158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2024-12-04T16:39:00Z</cp:lastPrinted>
  <dcterms:created xsi:type="dcterms:W3CDTF">2025-01-20T12:14:00Z</dcterms:created>
  <dcterms:modified xsi:type="dcterms:W3CDTF">2025-01-20T12:14:00Z</dcterms:modified>
</cp:coreProperties>
</file>